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000" w:rsidRPr="00996000" w:rsidRDefault="00996000" w:rsidP="00996000">
      <w:pPr>
        <w:spacing w:after="0" w:line="276" w:lineRule="auto"/>
        <w:jc w:val="center"/>
        <w:rPr>
          <w:rFonts w:ascii="Calibri" w:hAnsi="Calibri"/>
          <w:sz w:val="20"/>
          <w:szCs w:val="22"/>
        </w:rPr>
      </w:pPr>
    </w:p>
    <w:p w:rsidR="00996000" w:rsidRPr="00996000" w:rsidRDefault="00996000" w:rsidP="00996000">
      <w:pPr>
        <w:spacing w:after="0" w:line="276" w:lineRule="auto"/>
        <w:jc w:val="center"/>
        <w:rPr>
          <w:rFonts w:ascii="Calibri" w:hAnsi="Calibri"/>
          <w:noProof/>
          <w:sz w:val="20"/>
          <w:szCs w:val="22"/>
        </w:rPr>
      </w:pPr>
    </w:p>
    <w:p w:rsidR="00996000" w:rsidRPr="00996000" w:rsidRDefault="00996000" w:rsidP="00996000">
      <w:pPr>
        <w:spacing w:after="0" w:line="276" w:lineRule="auto"/>
        <w:jc w:val="center"/>
        <w:rPr>
          <w:rFonts w:ascii="Calibri" w:hAnsi="Calibri"/>
          <w:sz w:val="28"/>
          <w:szCs w:val="28"/>
        </w:rPr>
      </w:pPr>
    </w:p>
    <w:p w:rsidR="00996000" w:rsidRPr="00996000" w:rsidRDefault="00996000" w:rsidP="00996000">
      <w:pPr>
        <w:spacing w:after="0" w:line="276" w:lineRule="auto"/>
        <w:rPr>
          <w:rFonts w:ascii="Calibri" w:hAnsi="Calibri"/>
          <w:sz w:val="28"/>
          <w:szCs w:val="28"/>
        </w:rPr>
      </w:pPr>
    </w:p>
    <w:p w:rsidR="00996000" w:rsidRPr="00996000" w:rsidRDefault="00996000" w:rsidP="00996000">
      <w:pPr>
        <w:spacing w:after="0" w:line="276" w:lineRule="auto"/>
        <w:jc w:val="center"/>
        <w:rPr>
          <w:rFonts w:ascii="Calibri" w:hAnsi="Calibri"/>
          <w:sz w:val="28"/>
          <w:szCs w:val="28"/>
        </w:rPr>
      </w:pPr>
    </w:p>
    <w:p w:rsidR="00996000" w:rsidRPr="00996000" w:rsidRDefault="00996000" w:rsidP="00996000">
      <w:pPr>
        <w:spacing w:after="0" w:line="276" w:lineRule="auto"/>
        <w:rPr>
          <w:rFonts w:ascii="Calibri" w:hAnsi="Calibri"/>
          <w:sz w:val="28"/>
          <w:szCs w:val="28"/>
        </w:rPr>
      </w:pPr>
    </w:p>
    <w:p w:rsidR="00996000" w:rsidRPr="00996000" w:rsidRDefault="00996000" w:rsidP="00996000">
      <w:pPr>
        <w:spacing w:after="0" w:line="276" w:lineRule="auto"/>
        <w:jc w:val="center"/>
        <w:rPr>
          <w:rFonts w:ascii="Calibri" w:hAnsi="Calibri"/>
          <w:sz w:val="28"/>
          <w:szCs w:val="28"/>
        </w:rPr>
      </w:pPr>
      <w:r w:rsidRPr="00996000">
        <w:rPr>
          <w:rFonts w:ascii="Calibri" w:hAnsi="Calibri"/>
          <w:noProof/>
          <w:sz w:val="20"/>
          <w:szCs w:val="22"/>
        </w:rPr>
        <w:drawing>
          <wp:inline distT="0" distB="0" distL="0" distR="0" wp14:anchorId="7F6A02FF" wp14:editId="2101F20A">
            <wp:extent cx="1467485" cy="71247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7485" cy="712470"/>
                    </a:xfrm>
                    <a:prstGeom prst="rect">
                      <a:avLst/>
                    </a:prstGeom>
                    <a:noFill/>
                    <a:ln>
                      <a:noFill/>
                    </a:ln>
                  </pic:spPr>
                </pic:pic>
              </a:graphicData>
            </a:graphic>
          </wp:inline>
        </w:drawing>
      </w:r>
    </w:p>
    <w:p w:rsidR="00996000" w:rsidRPr="00996000" w:rsidRDefault="00996000" w:rsidP="00996000">
      <w:pPr>
        <w:spacing w:after="0" w:line="276" w:lineRule="auto"/>
        <w:rPr>
          <w:rFonts w:ascii="Calibri" w:hAnsi="Calibri"/>
          <w:sz w:val="28"/>
          <w:szCs w:val="28"/>
        </w:rPr>
      </w:pPr>
    </w:p>
    <w:p w:rsidR="00996000" w:rsidRPr="00996000" w:rsidRDefault="00996000" w:rsidP="00996000">
      <w:pPr>
        <w:spacing w:after="0" w:line="276" w:lineRule="auto"/>
        <w:jc w:val="center"/>
        <w:rPr>
          <w:rFonts w:ascii="Calibri" w:hAnsi="Calibri"/>
          <w:sz w:val="28"/>
          <w:szCs w:val="28"/>
        </w:rPr>
      </w:pPr>
    </w:p>
    <w:p w:rsidR="00996000" w:rsidRPr="00996000" w:rsidRDefault="00996000" w:rsidP="00996000">
      <w:pPr>
        <w:spacing w:before="38" w:line="276" w:lineRule="auto"/>
        <w:ind w:left="116"/>
        <w:jc w:val="center"/>
        <w:rPr>
          <w:rFonts w:ascii="Calibri" w:hAnsi="Calibri"/>
          <w:sz w:val="28"/>
          <w:szCs w:val="28"/>
        </w:rPr>
      </w:pPr>
    </w:p>
    <w:p w:rsidR="00996000" w:rsidRPr="00996000" w:rsidRDefault="00996000" w:rsidP="00996000">
      <w:pPr>
        <w:spacing w:before="38" w:line="276" w:lineRule="auto"/>
        <w:ind w:left="116"/>
        <w:jc w:val="center"/>
        <w:rPr>
          <w:rFonts w:ascii="Calibri" w:hAnsi="Calibri"/>
          <w:sz w:val="28"/>
          <w:szCs w:val="28"/>
        </w:rPr>
      </w:pPr>
      <w:r w:rsidRPr="00996000">
        <w:rPr>
          <w:rFonts w:ascii="Calibri" w:hAnsi="Calibri"/>
          <w:sz w:val="28"/>
          <w:szCs w:val="28"/>
        </w:rPr>
        <w:t>DRECHTERLAND</w:t>
      </w:r>
    </w:p>
    <w:p w:rsidR="00996000" w:rsidRPr="00996000" w:rsidRDefault="00996000" w:rsidP="00996000">
      <w:pPr>
        <w:spacing w:before="38" w:line="276" w:lineRule="auto"/>
        <w:ind w:left="116"/>
        <w:jc w:val="center"/>
        <w:rPr>
          <w:rFonts w:ascii="Calibri" w:hAnsi="Calibri"/>
          <w:sz w:val="28"/>
          <w:szCs w:val="28"/>
        </w:rPr>
      </w:pPr>
      <w:r>
        <w:rPr>
          <w:rFonts w:ascii="Calibri" w:hAnsi="Calibri"/>
          <w:sz w:val="28"/>
          <w:szCs w:val="28"/>
        </w:rPr>
        <w:t>WACHTKAMEROVEREENKOMST</w:t>
      </w:r>
    </w:p>
    <w:p w:rsidR="00FA4CFF" w:rsidRPr="00D12C5B" w:rsidRDefault="00FA4CFF" w:rsidP="00D12C5B">
      <w:pPr>
        <w:pStyle w:val="Kop1"/>
        <w:numPr>
          <w:ilvl w:val="0"/>
          <w:numId w:val="0"/>
        </w:numPr>
        <w:spacing w:before="0" w:after="0" w:line="276" w:lineRule="auto"/>
        <w:jc w:val="both"/>
        <w:rPr>
          <w:rFonts w:asciiTheme="minorHAnsi" w:hAnsiTheme="minorHAnsi" w:cstheme="minorHAnsi"/>
          <w:b w:val="0"/>
          <w:color w:val="auto"/>
          <w:szCs w:val="22"/>
        </w:rPr>
      </w:pPr>
    </w:p>
    <w:p w:rsidR="00FA4CFF" w:rsidRPr="00B4233A" w:rsidRDefault="00FA4CFF" w:rsidP="00D12C5B">
      <w:pPr>
        <w:spacing w:after="0" w:line="276" w:lineRule="auto"/>
        <w:jc w:val="both"/>
        <w:rPr>
          <w:rFonts w:asciiTheme="minorHAnsi" w:hAnsiTheme="minorHAnsi" w:cstheme="minorHAnsi"/>
          <w:sz w:val="22"/>
          <w:szCs w:val="22"/>
        </w:rPr>
      </w:pPr>
    </w:p>
    <w:p w:rsidR="00FA4CFF" w:rsidRPr="00B4233A" w:rsidRDefault="00FA4CFF" w:rsidP="00D12C5B">
      <w:pPr>
        <w:spacing w:after="0" w:line="276" w:lineRule="auto"/>
        <w:jc w:val="both"/>
        <w:rPr>
          <w:rFonts w:asciiTheme="minorHAnsi" w:hAnsiTheme="minorHAnsi" w:cstheme="minorHAnsi"/>
          <w:caps/>
          <w:sz w:val="22"/>
          <w:szCs w:val="22"/>
        </w:rPr>
      </w:pPr>
      <w:r w:rsidRPr="00B4233A">
        <w:rPr>
          <w:rFonts w:asciiTheme="minorHAnsi" w:hAnsiTheme="minorHAnsi" w:cstheme="minorHAnsi"/>
          <w:caps/>
          <w:sz w:val="22"/>
          <w:szCs w:val="22"/>
        </w:rPr>
        <w:t xml:space="preserve">Ondergetekenden, </w:t>
      </w:r>
    </w:p>
    <w:p w:rsidR="00D12C5B" w:rsidRDefault="00D12C5B" w:rsidP="00D12C5B">
      <w:pPr>
        <w:spacing w:after="0" w:line="276" w:lineRule="auto"/>
        <w:jc w:val="both"/>
        <w:rPr>
          <w:rFonts w:asciiTheme="minorHAnsi" w:hAnsiTheme="minorHAnsi" w:cstheme="minorHAnsi"/>
          <w:sz w:val="22"/>
          <w:szCs w:val="22"/>
        </w:rPr>
      </w:pPr>
    </w:p>
    <w:p w:rsidR="00FA4CFF" w:rsidRPr="00B4233A" w:rsidRDefault="004D2757"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w:t>
      </w:r>
      <w:r w:rsidR="001A5268" w:rsidRPr="00B4233A">
        <w:rPr>
          <w:rFonts w:asciiTheme="minorHAnsi" w:hAnsiTheme="minorHAnsi" w:cstheme="minorHAnsi"/>
          <w:sz w:val="22"/>
          <w:szCs w:val="22"/>
        </w:rPr>
        <w:t>aanbestedende dienst]</w:t>
      </w:r>
      <w:r w:rsidR="00FA4CFF" w:rsidRPr="00B4233A">
        <w:rPr>
          <w:rFonts w:asciiTheme="minorHAnsi" w:hAnsiTheme="minorHAnsi" w:cstheme="minorHAnsi"/>
          <w:sz w:val="22"/>
          <w:szCs w:val="22"/>
        </w:rPr>
        <w:t>, gevestigd te</w:t>
      </w:r>
      <w:r w:rsidR="001A5268" w:rsidRPr="00B4233A">
        <w:rPr>
          <w:rFonts w:asciiTheme="minorHAnsi" w:hAnsiTheme="minorHAnsi" w:cstheme="minorHAnsi"/>
          <w:sz w:val="22"/>
          <w:szCs w:val="22"/>
        </w:rPr>
        <w:t xml:space="preserve"> [plaatsnaam]</w:t>
      </w:r>
      <w:r w:rsidR="00FA4CFF" w:rsidRPr="00B4233A">
        <w:rPr>
          <w:rFonts w:asciiTheme="minorHAnsi" w:hAnsiTheme="minorHAnsi" w:cstheme="minorHAnsi"/>
          <w:sz w:val="22"/>
          <w:szCs w:val="22"/>
        </w:rPr>
        <w:t>, te dezen rechtsgeldig vertegenwoordigd door</w:t>
      </w:r>
      <w:r w:rsidR="001A5268" w:rsidRPr="00B4233A">
        <w:rPr>
          <w:rFonts w:asciiTheme="minorHAnsi" w:hAnsiTheme="minorHAnsi" w:cstheme="minorHAnsi"/>
          <w:sz w:val="22"/>
          <w:szCs w:val="22"/>
        </w:rPr>
        <w:t xml:space="preserve"> [naam]</w:t>
      </w:r>
      <w:r w:rsidR="00FA4CFF" w:rsidRPr="00B4233A">
        <w:rPr>
          <w:rFonts w:asciiTheme="minorHAnsi" w:hAnsiTheme="minorHAnsi" w:cstheme="minorHAnsi"/>
          <w:sz w:val="22"/>
          <w:szCs w:val="22"/>
        </w:rPr>
        <w:t xml:space="preserve">, </w:t>
      </w:r>
      <w:r w:rsidR="001A5268" w:rsidRPr="00B4233A">
        <w:rPr>
          <w:rFonts w:asciiTheme="minorHAnsi" w:hAnsiTheme="minorHAnsi" w:cstheme="minorHAnsi"/>
          <w:sz w:val="22"/>
          <w:szCs w:val="22"/>
        </w:rPr>
        <w:t>[functie]</w:t>
      </w:r>
      <w:r w:rsidR="00FA4CFF" w:rsidRPr="00B4233A">
        <w:rPr>
          <w:rFonts w:asciiTheme="minorHAnsi" w:hAnsiTheme="minorHAnsi" w:cstheme="minorHAnsi"/>
          <w:sz w:val="22"/>
          <w:szCs w:val="22"/>
        </w:rPr>
        <w:t xml:space="preserve">, </w:t>
      </w:r>
      <w:r w:rsidR="001A5268" w:rsidRPr="00B4233A">
        <w:rPr>
          <w:rFonts w:asciiTheme="minorHAnsi" w:hAnsiTheme="minorHAnsi" w:cstheme="minorHAnsi"/>
          <w:sz w:val="22"/>
          <w:szCs w:val="22"/>
        </w:rPr>
        <w:t>hiern</w:t>
      </w:r>
      <w:r w:rsidRPr="00B4233A">
        <w:rPr>
          <w:rFonts w:asciiTheme="minorHAnsi" w:hAnsiTheme="minorHAnsi" w:cstheme="minorHAnsi"/>
          <w:sz w:val="22"/>
          <w:szCs w:val="22"/>
        </w:rPr>
        <w:t>a te noemen [a</w:t>
      </w:r>
      <w:r w:rsidR="001A5268" w:rsidRPr="00B4233A">
        <w:rPr>
          <w:rFonts w:asciiTheme="minorHAnsi" w:hAnsiTheme="minorHAnsi" w:cstheme="minorHAnsi"/>
          <w:sz w:val="22"/>
          <w:szCs w:val="22"/>
        </w:rPr>
        <w:t>anbestedende dienst]</w:t>
      </w:r>
      <w:r w:rsidR="00FA4CFF" w:rsidRPr="00B4233A">
        <w:rPr>
          <w:rFonts w:asciiTheme="minorHAnsi" w:hAnsiTheme="minorHAnsi" w:cstheme="minorHAnsi"/>
          <w:sz w:val="22"/>
          <w:szCs w:val="22"/>
        </w:rPr>
        <w:t>,</w:t>
      </w:r>
    </w:p>
    <w:p w:rsidR="00D12C5B" w:rsidRDefault="00D12C5B" w:rsidP="00D12C5B">
      <w:pPr>
        <w:spacing w:after="0" w:line="276" w:lineRule="auto"/>
        <w:jc w:val="both"/>
        <w:rPr>
          <w:rFonts w:asciiTheme="minorHAnsi" w:hAnsiTheme="minorHAnsi" w:cstheme="minorHAnsi"/>
          <w:sz w:val="22"/>
          <w:szCs w:val="22"/>
        </w:rPr>
      </w:pPr>
    </w:p>
    <w:p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en</w:t>
      </w:r>
    </w:p>
    <w:p w:rsidR="00D12C5B" w:rsidRDefault="00D12C5B" w:rsidP="00D12C5B">
      <w:pPr>
        <w:spacing w:after="0" w:line="276" w:lineRule="auto"/>
        <w:jc w:val="both"/>
        <w:rPr>
          <w:rFonts w:asciiTheme="minorHAnsi" w:hAnsiTheme="minorHAnsi" w:cstheme="minorHAnsi"/>
          <w:sz w:val="22"/>
          <w:szCs w:val="22"/>
        </w:rPr>
      </w:pPr>
    </w:p>
    <w:p w:rsidR="00FA4CFF" w:rsidRPr="00B4233A" w:rsidRDefault="00473118"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w:t>
      </w:r>
      <w:r w:rsidR="001A5268" w:rsidRPr="00B4233A">
        <w:rPr>
          <w:rFonts w:asciiTheme="minorHAnsi" w:hAnsiTheme="minorHAnsi" w:cstheme="minorHAnsi"/>
          <w:sz w:val="22"/>
          <w:szCs w:val="22"/>
        </w:rPr>
        <w:t>leverancier]</w:t>
      </w:r>
      <w:r w:rsidR="00FA4CFF" w:rsidRPr="00B4233A">
        <w:rPr>
          <w:rFonts w:asciiTheme="minorHAnsi" w:hAnsiTheme="minorHAnsi" w:cstheme="minorHAnsi"/>
          <w:sz w:val="22"/>
          <w:szCs w:val="22"/>
        </w:rPr>
        <w:t xml:space="preserve">, gevestigd te </w:t>
      </w:r>
      <w:r w:rsidR="001A5268" w:rsidRPr="00B4233A">
        <w:rPr>
          <w:rFonts w:asciiTheme="minorHAnsi" w:hAnsiTheme="minorHAnsi" w:cstheme="minorHAnsi"/>
          <w:sz w:val="22"/>
          <w:szCs w:val="22"/>
        </w:rPr>
        <w:t>[plaatsnaam]</w:t>
      </w:r>
      <w:r w:rsidR="00FA4CFF" w:rsidRPr="00B4233A">
        <w:rPr>
          <w:rFonts w:asciiTheme="minorHAnsi" w:hAnsiTheme="minorHAnsi" w:cstheme="minorHAnsi"/>
          <w:sz w:val="22"/>
          <w:szCs w:val="22"/>
        </w:rPr>
        <w:t xml:space="preserve">, te dezen rechtsgeldig vertegenwoordigd door de </w:t>
      </w:r>
      <w:r w:rsidR="001A5268" w:rsidRPr="00B4233A">
        <w:rPr>
          <w:rFonts w:asciiTheme="minorHAnsi" w:hAnsiTheme="minorHAnsi" w:cstheme="minorHAnsi"/>
          <w:sz w:val="22"/>
          <w:szCs w:val="22"/>
        </w:rPr>
        <w:t>[naam], [functie]</w:t>
      </w:r>
      <w:r w:rsidR="00FA4CFF" w:rsidRPr="00B4233A">
        <w:rPr>
          <w:rFonts w:asciiTheme="minorHAnsi" w:hAnsiTheme="minorHAnsi" w:cstheme="minorHAnsi"/>
          <w:sz w:val="22"/>
          <w:szCs w:val="22"/>
        </w:rPr>
        <w:t>, hierna te noemen ‘Opdrachtnemer’,</w:t>
      </w:r>
    </w:p>
    <w:p w:rsidR="00FA4CFF" w:rsidRPr="00B4233A" w:rsidRDefault="001A5268"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w:t>
      </w:r>
      <w:r w:rsidR="004D2757" w:rsidRPr="00B4233A">
        <w:rPr>
          <w:rFonts w:asciiTheme="minorHAnsi" w:hAnsiTheme="minorHAnsi" w:cstheme="minorHAnsi"/>
          <w:sz w:val="22"/>
          <w:szCs w:val="22"/>
        </w:rPr>
        <w:t>aa</w:t>
      </w:r>
      <w:r w:rsidRPr="00B4233A">
        <w:rPr>
          <w:rFonts w:asciiTheme="minorHAnsi" w:hAnsiTheme="minorHAnsi" w:cstheme="minorHAnsi"/>
          <w:sz w:val="22"/>
          <w:szCs w:val="22"/>
        </w:rPr>
        <w:t>nbestedende dienst]</w:t>
      </w:r>
      <w:r w:rsidR="00FA4CFF" w:rsidRPr="00B4233A">
        <w:rPr>
          <w:rFonts w:asciiTheme="minorHAnsi" w:hAnsiTheme="minorHAnsi" w:cstheme="minorHAnsi"/>
          <w:sz w:val="22"/>
          <w:szCs w:val="22"/>
        </w:rPr>
        <w:t xml:space="preserve"> en Opdrachtnemer hierna samen te noemen ‘Partijen’.</w:t>
      </w:r>
    </w:p>
    <w:p w:rsidR="001A5268" w:rsidRPr="00B4233A" w:rsidRDefault="001A5268" w:rsidP="00D12C5B">
      <w:pPr>
        <w:spacing w:after="0" w:line="276" w:lineRule="auto"/>
        <w:jc w:val="both"/>
        <w:rPr>
          <w:rFonts w:asciiTheme="minorHAnsi" w:hAnsiTheme="minorHAnsi" w:cstheme="minorHAnsi"/>
          <w:sz w:val="22"/>
          <w:szCs w:val="22"/>
        </w:rPr>
      </w:pPr>
    </w:p>
    <w:p w:rsidR="00FA4CFF" w:rsidRPr="00B4233A" w:rsidRDefault="00FA4CFF" w:rsidP="00D12C5B">
      <w:pPr>
        <w:spacing w:after="0" w:line="276" w:lineRule="auto"/>
        <w:jc w:val="both"/>
        <w:rPr>
          <w:rFonts w:asciiTheme="minorHAnsi" w:hAnsiTheme="minorHAnsi" w:cstheme="minorHAnsi"/>
          <w:caps/>
          <w:sz w:val="22"/>
          <w:szCs w:val="22"/>
        </w:rPr>
      </w:pPr>
      <w:r w:rsidRPr="00B4233A">
        <w:rPr>
          <w:rFonts w:asciiTheme="minorHAnsi" w:hAnsiTheme="minorHAnsi" w:cstheme="minorHAnsi"/>
          <w:caps/>
          <w:sz w:val="22"/>
          <w:szCs w:val="22"/>
        </w:rPr>
        <w:t>Overwegende dat:</w:t>
      </w:r>
    </w:p>
    <w:p w:rsidR="00FA4CFF" w:rsidRPr="00B4233A" w:rsidRDefault="004D2757" w:rsidP="00E859B1">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[aanbestedende dienst]</w:t>
      </w:r>
      <w:r w:rsidR="00FA4CFF" w:rsidRPr="00B4233A">
        <w:rPr>
          <w:rFonts w:asciiTheme="minorHAnsi" w:hAnsiTheme="minorHAnsi" w:cstheme="minorHAnsi"/>
          <w:sz w:val="22"/>
          <w:lang w:val="nl-NL"/>
        </w:rPr>
        <w:t xml:space="preserve"> met betrekking tot het verr</w:t>
      </w:r>
      <w:r w:rsidR="008B7FE6">
        <w:rPr>
          <w:rFonts w:asciiTheme="minorHAnsi" w:hAnsiTheme="minorHAnsi" w:cstheme="minorHAnsi"/>
          <w:sz w:val="22"/>
          <w:lang w:val="nl-NL"/>
        </w:rPr>
        <w:t>ichten van Diensten, inhoudende</w:t>
      </w:r>
      <w:r w:rsidR="008B7FE6" w:rsidRPr="008B7FE6">
        <w:rPr>
          <w:rFonts w:asciiTheme="minorHAnsi" w:hAnsiTheme="minorHAnsi" w:cstheme="minorHAnsi"/>
          <w:sz w:val="22"/>
          <w:lang w:val="nl-NL"/>
        </w:rPr>
        <w:t xml:space="preserve"> </w:t>
      </w:r>
      <w:r w:rsidR="00E859B1">
        <w:rPr>
          <w:rFonts w:asciiTheme="minorHAnsi" w:hAnsiTheme="minorHAnsi" w:cstheme="minorHAnsi"/>
          <w:sz w:val="22"/>
          <w:lang w:val="nl-NL"/>
        </w:rPr>
        <w:t>Europese openbare</w:t>
      </w:r>
      <w:r w:rsidR="00E859B1" w:rsidRPr="00E859B1">
        <w:rPr>
          <w:rFonts w:asciiTheme="minorHAnsi" w:hAnsiTheme="minorHAnsi" w:cstheme="minorHAnsi"/>
          <w:sz w:val="22"/>
          <w:lang w:val="nl-NL"/>
        </w:rPr>
        <w:t xml:space="preserve"> aanbesteding To</w:t>
      </w:r>
      <w:r w:rsidR="008F085C">
        <w:rPr>
          <w:rFonts w:asciiTheme="minorHAnsi" w:hAnsiTheme="minorHAnsi" w:cstheme="minorHAnsi"/>
          <w:sz w:val="22"/>
          <w:lang w:val="nl-NL"/>
        </w:rPr>
        <w:t>ezicht openbare ruimte 2021-2024</w:t>
      </w:r>
      <w:r w:rsidR="00E859B1">
        <w:rPr>
          <w:rFonts w:asciiTheme="minorHAnsi" w:hAnsiTheme="minorHAnsi" w:cstheme="minorHAnsi"/>
          <w:sz w:val="22"/>
          <w:lang w:val="nl-NL"/>
        </w:rPr>
        <w:t>;</w:t>
      </w:r>
    </w:p>
    <w:p w:rsidR="00FA4CFF" w:rsidRPr="00B4233A" w:rsidRDefault="00FA4CFF" w:rsidP="00D12C5B">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Hiertoe een Europese openbare aanbesteding voor de gunning voor de deelname aan deze Overeenkomst heeft plaatsgevonden;</w:t>
      </w:r>
    </w:p>
    <w:p w:rsidR="00FA4CFF" w:rsidRPr="00B4233A" w:rsidRDefault="00FA4CFF" w:rsidP="00D12C5B">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 xml:space="preserve">Opdrachtnemer zich in voldoende mate op de hoogte heeft gesteld van de te verrichten Dienstverlening, bereid en in staat is de in deze Overeenkomst bedoelde Dienstverlening uit te voeren en hiertoe op </w:t>
      </w:r>
      <w:r w:rsidR="00E859B1">
        <w:rPr>
          <w:rFonts w:asciiTheme="minorHAnsi" w:hAnsiTheme="minorHAnsi" w:cstheme="minorHAnsi"/>
          <w:sz w:val="22"/>
          <w:lang w:val="nl-NL"/>
        </w:rPr>
        <w:t>(datum nog invullen)</w:t>
      </w:r>
      <w:r w:rsidR="000408C8" w:rsidRPr="00B4233A">
        <w:rPr>
          <w:rFonts w:asciiTheme="minorHAnsi" w:hAnsiTheme="minorHAnsi" w:cstheme="minorHAnsi"/>
          <w:sz w:val="22"/>
          <w:lang w:val="nl-NL"/>
        </w:rPr>
        <w:t xml:space="preserve"> </w:t>
      </w:r>
      <w:r w:rsidRPr="00B4233A">
        <w:rPr>
          <w:rFonts w:asciiTheme="minorHAnsi" w:hAnsiTheme="minorHAnsi" w:cstheme="minorHAnsi"/>
          <w:sz w:val="22"/>
          <w:lang w:val="nl-NL"/>
        </w:rPr>
        <w:t>een Inschrijv</w:t>
      </w:r>
      <w:r w:rsidR="00B4233A" w:rsidRPr="00B4233A">
        <w:rPr>
          <w:rFonts w:asciiTheme="minorHAnsi" w:hAnsiTheme="minorHAnsi" w:cstheme="minorHAnsi"/>
          <w:sz w:val="22"/>
          <w:lang w:val="nl-NL"/>
        </w:rPr>
        <w:t>ing heeft uitgebracht, welke in tweede in rang is geëindigd</w:t>
      </w:r>
      <w:r w:rsidRPr="00B4233A">
        <w:rPr>
          <w:rFonts w:asciiTheme="minorHAnsi" w:hAnsiTheme="minorHAnsi" w:cstheme="minorHAnsi"/>
          <w:sz w:val="22"/>
          <w:lang w:val="nl-NL"/>
        </w:rPr>
        <w:t>;</w:t>
      </w:r>
    </w:p>
    <w:p w:rsidR="00FA4CFF" w:rsidRPr="00B4233A" w:rsidRDefault="00F800AD" w:rsidP="00D12C5B">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 xml:space="preserve">[aanbestedende dienst] </w:t>
      </w:r>
      <w:r w:rsidR="00FA4CFF" w:rsidRPr="00B4233A">
        <w:rPr>
          <w:rFonts w:asciiTheme="minorHAnsi" w:hAnsiTheme="minorHAnsi" w:cstheme="minorHAnsi"/>
          <w:sz w:val="22"/>
          <w:lang w:val="nl-NL"/>
        </w:rPr>
        <w:t xml:space="preserve">de opdracht voor de Dienstverlening </w:t>
      </w:r>
      <w:r w:rsidR="00B4233A" w:rsidRPr="00B4233A">
        <w:rPr>
          <w:rFonts w:asciiTheme="minorHAnsi" w:hAnsiTheme="minorHAnsi" w:cstheme="minorHAnsi"/>
          <w:sz w:val="22"/>
          <w:lang w:val="nl-NL"/>
        </w:rPr>
        <w:t xml:space="preserve">heeft gegund aan [naam winnaar </w:t>
      </w:r>
      <w:r w:rsidR="00E859B1">
        <w:rPr>
          <w:rFonts w:asciiTheme="minorHAnsi" w:hAnsiTheme="minorHAnsi" w:cstheme="minorHAnsi"/>
          <w:sz w:val="22"/>
          <w:lang w:val="nl-NL"/>
        </w:rPr>
        <w:t>aanbesteding]  voor de duur van 2</w:t>
      </w:r>
      <w:r w:rsidR="00B4233A" w:rsidRPr="00B4233A">
        <w:rPr>
          <w:rFonts w:asciiTheme="minorHAnsi" w:hAnsiTheme="minorHAnsi" w:cstheme="minorHAnsi"/>
          <w:sz w:val="22"/>
          <w:lang w:val="nl-NL"/>
        </w:rPr>
        <w:t xml:space="preserve"> jaren m</w:t>
      </w:r>
      <w:r w:rsidR="00F2289F">
        <w:rPr>
          <w:rFonts w:asciiTheme="minorHAnsi" w:hAnsiTheme="minorHAnsi" w:cstheme="minorHAnsi"/>
          <w:sz w:val="22"/>
          <w:lang w:val="nl-NL"/>
        </w:rPr>
        <w:t xml:space="preserve">et een optie tot verlenging van twee </w:t>
      </w:r>
      <w:r w:rsidR="008B7FE6">
        <w:rPr>
          <w:rFonts w:asciiTheme="minorHAnsi" w:hAnsiTheme="minorHAnsi" w:cstheme="minorHAnsi"/>
          <w:sz w:val="22"/>
          <w:lang w:val="nl-NL"/>
        </w:rPr>
        <w:t>maal</w:t>
      </w:r>
      <w:r w:rsidR="00F2289F">
        <w:rPr>
          <w:rFonts w:asciiTheme="minorHAnsi" w:hAnsiTheme="minorHAnsi" w:cstheme="minorHAnsi"/>
          <w:sz w:val="22"/>
          <w:lang w:val="nl-NL"/>
        </w:rPr>
        <w:t xml:space="preserve"> 1</w:t>
      </w:r>
      <w:r w:rsidR="00B4233A" w:rsidRPr="00B4233A">
        <w:rPr>
          <w:rFonts w:asciiTheme="minorHAnsi" w:hAnsiTheme="minorHAnsi" w:cstheme="minorHAnsi"/>
          <w:sz w:val="22"/>
          <w:lang w:val="nl-NL"/>
        </w:rPr>
        <w:t xml:space="preserve"> j</w:t>
      </w:r>
      <w:r w:rsidR="008B7FE6">
        <w:rPr>
          <w:rFonts w:asciiTheme="minorHAnsi" w:hAnsiTheme="minorHAnsi" w:cstheme="minorHAnsi"/>
          <w:sz w:val="22"/>
          <w:lang w:val="nl-NL"/>
        </w:rPr>
        <w:t>a</w:t>
      </w:r>
      <w:r w:rsidR="00B4233A" w:rsidRPr="00B4233A">
        <w:rPr>
          <w:rFonts w:asciiTheme="minorHAnsi" w:hAnsiTheme="minorHAnsi" w:cstheme="minorHAnsi"/>
          <w:sz w:val="22"/>
          <w:lang w:val="nl-NL"/>
        </w:rPr>
        <w:t xml:space="preserve">ar. De startdatum is </w:t>
      </w:r>
      <w:r w:rsidR="00E859B1">
        <w:rPr>
          <w:rFonts w:asciiTheme="minorHAnsi" w:hAnsiTheme="minorHAnsi" w:cstheme="minorHAnsi"/>
          <w:sz w:val="22"/>
          <w:lang w:val="nl-NL"/>
        </w:rPr>
        <w:t>1 januari 2021</w:t>
      </w:r>
      <w:r w:rsidR="00FA4CFF" w:rsidRPr="00B4233A">
        <w:rPr>
          <w:rFonts w:asciiTheme="minorHAnsi" w:hAnsiTheme="minorHAnsi" w:cstheme="minorHAnsi"/>
          <w:sz w:val="22"/>
          <w:lang w:val="nl-NL"/>
        </w:rPr>
        <w:t>;</w:t>
      </w:r>
    </w:p>
    <w:p w:rsidR="00B4233A" w:rsidRPr="00B4233A" w:rsidRDefault="00B4233A" w:rsidP="00D12C5B">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Deze overeenkomst een ‘schaduwovereenkomst’ betreft en uitsluitend wordt aangegaan na ontbinding van de overeenkomst met de winnaar van onderhavige Europese aanbesteding;</w:t>
      </w:r>
    </w:p>
    <w:p w:rsidR="00FA4CFF" w:rsidRPr="00B4233A" w:rsidRDefault="00FA4CFF" w:rsidP="00D12C5B">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Opdrachtnemer zich terdeg</w:t>
      </w:r>
      <w:r w:rsidR="00F800AD" w:rsidRPr="00B4233A">
        <w:rPr>
          <w:rFonts w:asciiTheme="minorHAnsi" w:hAnsiTheme="minorHAnsi" w:cstheme="minorHAnsi"/>
          <w:sz w:val="22"/>
          <w:lang w:val="nl-NL"/>
        </w:rPr>
        <w:t>e bewust is van het feit dat [aanbestedende dienst]</w:t>
      </w:r>
      <w:r w:rsidRPr="00B4233A">
        <w:rPr>
          <w:rFonts w:asciiTheme="minorHAnsi" w:hAnsiTheme="minorHAnsi" w:cstheme="minorHAnsi"/>
          <w:sz w:val="22"/>
          <w:lang w:val="nl-NL"/>
        </w:rPr>
        <w:t xml:space="preserve"> als overheid optreedt en daarmee mogelijke gevolgen aanvaardt van de uitoefening van de publiekrechtelijk</w:t>
      </w:r>
      <w:r w:rsidR="00473118" w:rsidRPr="00B4233A">
        <w:rPr>
          <w:rFonts w:asciiTheme="minorHAnsi" w:hAnsiTheme="minorHAnsi" w:cstheme="minorHAnsi"/>
          <w:sz w:val="22"/>
          <w:lang w:val="nl-NL"/>
        </w:rPr>
        <w:t>e taken en bevoegdheden door [aanbestedende dienst]</w:t>
      </w:r>
      <w:r w:rsidRPr="00B4233A">
        <w:rPr>
          <w:rFonts w:asciiTheme="minorHAnsi" w:hAnsiTheme="minorHAnsi" w:cstheme="minorHAnsi"/>
          <w:sz w:val="22"/>
          <w:lang w:val="nl-NL"/>
        </w:rPr>
        <w:t xml:space="preserve"> in voornoemde hoedanigheid voor de</w:t>
      </w:r>
      <w:r w:rsidR="00B4233A" w:rsidRPr="00B4233A">
        <w:rPr>
          <w:rFonts w:asciiTheme="minorHAnsi" w:hAnsiTheme="minorHAnsi" w:cstheme="minorHAnsi"/>
          <w:sz w:val="22"/>
          <w:lang w:val="nl-NL"/>
        </w:rPr>
        <w:t xml:space="preserve"> uitvoering van de Overeenkomst;</w:t>
      </w:r>
    </w:p>
    <w:p w:rsidR="00FA4CFF" w:rsidRPr="00B4233A" w:rsidRDefault="00FA4CFF" w:rsidP="00D12C5B">
      <w:pPr>
        <w:pStyle w:val="Lijstalinea"/>
        <w:numPr>
          <w:ilvl w:val="0"/>
          <w:numId w:val="2"/>
        </w:numPr>
        <w:spacing w:after="0"/>
        <w:jc w:val="both"/>
        <w:rPr>
          <w:rFonts w:asciiTheme="minorHAnsi" w:hAnsiTheme="minorHAnsi" w:cstheme="minorHAnsi"/>
          <w:sz w:val="22"/>
          <w:lang w:val="nl-NL"/>
        </w:rPr>
      </w:pPr>
      <w:r w:rsidRPr="00B4233A">
        <w:rPr>
          <w:rFonts w:asciiTheme="minorHAnsi" w:hAnsiTheme="minorHAnsi" w:cstheme="minorHAnsi"/>
          <w:sz w:val="22"/>
          <w:lang w:val="nl-NL"/>
        </w:rPr>
        <w:t>De bijlagen bij deze Overeenkomst onderdeel uitmaken van deze Ove</w:t>
      </w:r>
      <w:r w:rsidR="00B4233A" w:rsidRPr="00B4233A">
        <w:rPr>
          <w:rFonts w:asciiTheme="minorHAnsi" w:hAnsiTheme="minorHAnsi" w:cstheme="minorHAnsi"/>
          <w:sz w:val="22"/>
          <w:lang w:val="nl-NL"/>
        </w:rPr>
        <w:t>reenkomst;</w:t>
      </w:r>
    </w:p>
    <w:p w:rsidR="00B4233A" w:rsidRPr="00D12C5B" w:rsidRDefault="00B4233A" w:rsidP="00D12C5B">
      <w:pPr>
        <w:pStyle w:val="Lijstalinea"/>
        <w:numPr>
          <w:ilvl w:val="0"/>
          <w:numId w:val="2"/>
        </w:numPr>
        <w:spacing w:after="0"/>
        <w:jc w:val="both"/>
        <w:rPr>
          <w:rFonts w:asciiTheme="minorHAnsi" w:hAnsiTheme="minorHAnsi" w:cs="Arial"/>
          <w:sz w:val="22"/>
          <w:lang w:val="nl-NL"/>
        </w:rPr>
      </w:pPr>
      <w:r w:rsidRPr="00B4233A">
        <w:rPr>
          <w:rFonts w:asciiTheme="minorHAnsi" w:hAnsiTheme="minorHAnsi" w:cstheme="minorHAnsi"/>
          <w:sz w:val="22"/>
          <w:lang w:val="nl-NL"/>
        </w:rPr>
        <w:t xml:space="preserve">Partijen tegen deze achtergrond onderhavige  overeenkomst met elkaar aangaan, onder de navolgende voorwaarden en bedingen. </w:t>
      </w:r>
    </w:p>
    <w:p w:rsidR="00B4233A" w:rsidRPr="00B4233A" w:rsidRDefault="00B4233A" w:rsidP="00D12C5B">
      <w:pPr>
        <w:spacing w:after="0" w:line="276" w:lineRule="auto"/>
        <w:jc w:val="both"/>
        <w:rPr>
          <w:rFonts w:asciiTheme="minorHAnsi" w:hAnsiTheme="minorHAnsi" w:cstheme="minorHAnsi"/>
          <w:sz w:val="22"/>
          <w:szCs w:val="22"/>
        </w:rPr>
      </w:pPr>
    </w:p>
    <w:p w:rsidR="00FA4CFF" w:rsidRPr="00B4233A" w:rsidRDefault="00FA4CFF" w:rsidP="00D12C5B">
      <w:pPr>
        <w:pStyle w:val="Plattetekst"/>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VERKLAREN TE ZIJN OVEREENGEKOMEN ALS VOLGT</w:t>
      </w:r>
      <w:r w:rsidRPr="00B4233A">
        <w:rPr>
          <w:rFonts w:asciiTheme="minorHAnsi" w:hAnsiTheme="minorHAnsi" w:cstheme="minorHAnsi"/>
          <w:caps/>
          <w:sz w:val="22"/>
          <w:szCs w:val="22"/>
        </w:rPr>
        <w:t>:</w:t>
      </w:r>
    </w:p>
    <w:p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Op deze overe</w:t>
      </w:r>
      <w:r w:rsidR="008B7FE6">
        <w:rPr>
          <w:rFonts w:asciiTheme="minorHAnsi" w:hAnsiTheme="minorHAnsi" w:cstheme="minorHAnsi"/>
          <w:sz w:val="22"/>
          <w:szCs w:val="22"/>
        </w:rPr>
        <w:t>enkomst is bij uitsluiting het</w:t>
      </w:r>
      <w:r w:rsidR="008B7FE6" w:rsidRPr="008B7FE6">
        <w:rPr>
          <w:rFonts w:asciiTheme="minorHAnsi" w:hAnsiTheme="minorHAnsi" w:cstheme="minorHAnsi"/>
          <w:sz w:val="22"/>
          <w:szCs w:val="22"/>
        </w:rPr>
        <w:t xml:space="preserve"> VNG model algemene inkoopvoorwaarden voor leveringen en diensten inclusief addendum regio Noord-Holland-Noord </w:t>
      </w:r>
      <w:r w:rsidRPr="00B4233A">
        <w:rPr>
          <w:rFonts w:asciiTheme="minorHAnsi" w:hAnsiTheme="minorHAnsi" w:cstheme="minorHAnsi"/>
          <w:sz w:val="22"/>
          <w:szCs w:val="22"/>
        </w:rPr>
        <w:t xml:space="preserve">van toepassing, waarin voor ‘Opdrachtgever’ </w:t>
      </w:r>
      <w:r w:rsidR="00473118" w:rsidRPr="00B4233A">
        <w:rPr>
          <w:rFonts w:asciiTheme="minorHAnsi" w:hAnsiTheme="minorHAnsi" w:cstheme="minorHAnsi"/>
          <w:sz w:val="22"/>
          <w:szCs w:val="22"/>
        </w:rPr>
        <w:t>gelezen moet worden: [aanbestedende dienst]</w:t>
      </w:r>
      <w:r w:rsidRPr="00B4233A">
        <w:rPr>
          <w:rFonts w:asciiTheme="minorHAnsi" w:hAnsiTheme="minorHAnsi" w:cstheme="minorHAnsi"/>
          <w:sz w:val="22"/>
          <w:szCs w:val="22"/>
        </w:rPr>
        <w:t xml:space="preserve"> en voor ‘Opdrachtnemer’ moet worden: </w:t>
      </w:r>
      <w:r w:rsidR="00473118" w:rsidRPr="00B4233A">
        <w:rPr>
          <w:rFonts w:asciiTheme="minorHAnsi" w:hAnsiTheme="minorHAnsi" w:cstheme="minorHAnsi"/>
          <w:sz w:val="22"/>
          <w:szCs w:val="22"/>
        </w:rPr>
        <w:t>[leverancier].</w:t>
      </w:r>
    </w:p>
    <w:p w:rsidR="00D12C5B" w:rsidRDefault="00D12C5B">
      <w:pPr>
        <w:spacing w:after="160" w:line="259" w:lineRule="auto"/>
        <w:rPr>
          <w:rFonts w:asciiTheme="minorHAnsi" w:hAnsiTheme="minorHAnsi" w:cstheme="minorHAnsi"/>
          <w:b/>
          <w:sz w:val="22"/>
          <w:szCs w:val="22"/>
        </w:rPr>
      </w:pPr>
    </w:p>
    <w:p w:rsidR="00996000" w:rsidRDefault="00996000" w:rsidP="00D12C5B">
      <w:pPr>
        <w:spacing w:after="0" w:line="276" w:lineRule="auto"/>
        <w:jc w:val="both"/>
        <w:rPr>
          <w:rFonts w:asciiTheme="minorHAnsi" w:hAnsiTheme="minorHAnsi" w:cstheme="minorHAnsi"/>
          <w:b/>
          <w:sz w:val="22"/>
          <w:szCs w:val="22"/>
        </w:rPr>
      </w:pPr>
    </w:p>
    <w:p w:rsidR="00996000" w:rsidRDefault="00996000" w:rsidP="00D12C5B">
      <w:pPr>
        <w:spacing w:after="0" w:line="276" w:lineRule="auto"/>
        <w:jc w:val="both"/>
        <w:rPr>
          <w:rFonts w:asciiTheme="minorHAnsi" w:hAnsiTheme="minorHAnsi" w:cstheme="minorHAnsi"/>
          <w:b/>
          <w:sz w:val="22"/>
          <w:szCs w:val="22"/>
        </w:rPr>
      </w:pPr>
    </w:p>
    <w:p w:rsidR="00E859B1" w:rsidRDefault="00E859B1" w:rsidP="00D12C5B">
      <w:pPr>
        <w:spacing w:after="0" w:line="276" w:lineRule="auto"/>
        <w:jc w:val="both"/>
        <w:rPr>
          <w:rFonts w:asciiTheme="minorHAnsi" w:hAnsiTheme="minorHAnsi" w:cstheme="minorHAnsi"/>
          <w:b/>
          <w:sz w:val="22"/>
          <w:szCs w:val="22"/>
        </w:rPr>
      </w:pPr>
    </w:p>
    <w:p w:rsidR="00996000" w:rsidRDefault="00996000" w:rsidP="00D12C5B">
      <w:pPr>
        <w:spacing w:after="0" w:line="276" w:lineRule="auto"/>
        <w:jc w:val="both"/>
        <w:rPr>
          <w:rFonts w:asciiTheme="minorHAnsi" w:hAnsiTheme="minorHAnsi" w:cstheme="minorHAnsi"/>
          <w:b/>
          <w:sz w:val="22"/>
          <w:szCs w:val="22"/>
        </w:rPr>
      </w:pPr>
    </w:p>
    <w:p w:rsidR="00B4233A" w:rsidRDefault="00FA4CFF" w:rsidP="00D12C5B">
      <w:pPr>
        <w:spacing w:after="0" w:line="276" w:lineRule="auto"/>
        <w:jc w:val="both"/>
        <w:rPr>
          <w:rFonts w:asciiTheme="minorHAnsi" w:hAnsiTheme="minorHAnsi" w:cstheme="minorHAnsi"/>
          <w:b/>
          <w:sz w:val="22"/>
          <w:szCs w:val="22"/>
        </w:rPr>
      </w:pPr>
      <w:r w:rsidRPr="00B4233A">
        <w:rPr>
          <w:rFonts w:asciiTheme="minorHAnsi" w:hAnsiTheme="minorHAnsi" w:cstheme="minorHAnsi"/>
          <w:b/>
          <w:sz w:val="22"/>
          <w:szCs w:val="22"/>
        </w:rPr>
        <w:lastRenderedPageBreak/>
        <w:t>Artikel 1 Definities</w:t>
      </w:r>
    </w:p>
    <w:p w:rsidR="00B4233A" w:rsidRDefault="00B4233A" w:rsidP="00D12C5B">
      <w:pPr>
        <w:pStyle w:val="Plattetekst"/>
        <w:spacing w:after="0" w:line="276" w:lineRule="auto"/>
        <w:rPr>
          <w:rFonts w:asciiTheme="minorHAnsi" w:hAnsiTheme="minorHAnsi" w:cs="Arial"/>
          <w:sz w:val="22"/>
          <w:szCs w:val="22"/>
        </w:rPr>
      </w:pPr>
      <w:r w:rsidRPr="00B4233A">
        <w:rPr>
          <w:rFonts w:asciiTheme="minorHAnsi" w:hAnsiTheme="minorHAnsi" w:cs="Arial"/>
          <w:sz w:val="22"/>
          <w:szCs w:val="22"/>
        </w:rPr>
        <w:t>In deze Overeenkomst wordt verstaan onder:</w:t>
      </w:r>
    </w:p>
    <w:p w:rsidR="00D12C5B" w:rsidRPr="00B4233A" w:rsidRDefault="00D12C5B" w:rsidP="00D12C5B">
      <w:pPr>
        <w:pStyle w:val="Plattetekst"/>
        <w:spacing w:after="0" w:line="276" w:lineRule="auto"/>
        <w:rPr>
          <w:rFonts w:asciiTheme="minorHAnsi" w:hAnsiTheme="minorHAnsi" w:cs="Arial"/>
          <w:sz w:val="22"/>
          <w:szCs w:val="22"/>
        </w:rPr>
      </w:pPr>
    </w:p>
    <w:p w:rsidR="00B4233A" w:rsidRPr="00D12C5B" w:rsidRDefault="00B4233A" w:rsidP="00D12C5B">
      <w:pPr>
        <w:pStyle w:val="Lijstalinea"/>
        <w:keepNext w:val="0"/>
        <w:numPr>
          <w:ilvl w:val="1"/>
          <w:numId w:val="30"/>
        </w:numPr>
        <w:spacing w:after="0"/>
        <w:rPr>
          <w:rFonts w:asciiTheme="minorHAnsi" w:hAnsiTheme="minorHAnsi" w:cs="Arial"/>
          <w:sz w:val="22"/>
          <w:lang w:val="nl-NL"/>
        </w:rPr>
      </w:pPr>
      <w:r w:rsidRPr="00D12C5B">
        <w:rPr>
          <w:rFonts w:asciiTheme="minorHAnsi" w:hAnsiTheme="minorHAnsi" w:cs="Arial"/>
          <w:sz w:val="22"/>
          <w:lang w:val="nl-NL"/>
        </w:rPr>
        <w:t>Overeenkomst: onderhavige Overeenkomst inclusief alle Bijlagen.</w:t>
      </w:r>
    </w:p>
    <w:p w:rsidR="00B4233A" w:rsidRPr="00D12C5B" w:rsidRDefault="00B4233A" w:rsidP="008B7FE6">
      <w:pPr>
        <w:pStyle w:val="Lijstalinea"/>
        <w:keepNext w:val="0"/>
        <w:numPr>
          <w:ilvl w:val="1"/>
          <w:numId w:val="30"/>
        </w:numPr>
        <w:spacing w:after="0"/>
        <w:rPr>
          <w:rFonts w:asciiTheme="minorHAnsi" w:hAnsiTheme="minorHAnsi" w:cs="Arial"/>
          <w:sz w:val="22"/>
          <w:lang w:val="nl-NL"/>
        </w:rPr>
      </w:pPr>
      <w:r w:rsidRPr="00D12C5B">
        <w:rPr>
          <w:rFonts w:asciiTheme="minorHAnsi" w:hAnsiTheme="minorHAnsi" w:cs="Arial"/>
          <w:sz w:val="22"/>
          <w:lang w:val="nl-NL"/>
        </w:rPr>
        <w:t xml:space="preserve">Opdrachtnemer I: de Inschrijver die als nummer één in rang is geëindigd in de aanbestedingsprocedure </w:t>
      </w:r>
      <w:r w:rsidR="00AA3367">
        <w:rPr>
          <w:rFonts w:asciiTheme="minorHAnsi" w:hAnsiTheme="minorHAnsi" w:cstheme="minorHAnsi"/>
          <w:sz w:val="22"/>
          <w:lang w:val="nl-NL"/>
        </w:rPr>
        <w:t>inhoudende</w:t>
      </w:r>
      <w:r w:rsidR="00AA3367" w:rsidRPr="008B7FE6">
        <w:rPr>
          <w:rFonts w:asciiTheme="minorHAnsi" w:hAnsiTheme="minorHAnsi" w:cstheme="minorHAnsi"/>
          <w:sz w:val="22"/>
          <w:lang w:val="nl-NL"/>
        </w:rPr>
        <w:t xml:space="preserve"> </w:t>
      </w:r>
      <w:r w:rsidR="00AA3367">
        <w:rPr>
          <w:rFonts w:asciiTheme="minorHAnsi" w:hAnsiTheme="minorHAnsi" w:cstheme="minorHAnsi"/>
          <w:sz w:val="22"/>
          <w:lang w:val="nl-NL"/>
        </w:rPr>
        <w:t>Europese openbare</w:t>
      </w:r>
      <w:r w:rsidR="00AA3367" w:rsidRPr="00E859B1">
        <w:rPr>
          <w:rFonts w:asciiTheme="minorHAnsi" w:hAnsiTheme="minorHAnsi" w:cstheme="minorHAnsi"/>
          <w:sz w:val="22"/>
          <w:lang w:val="nl-NL"/>
        </w:rPr>
        <w:t xml:space="preserve"> aanbesteding To</w:t>
      </w:r>
      <w:r w:rsidR="008F085C">
        <w:rPr>
          <w:rFonts w:asciiTheme="minorHAnsi" w:hAnsiTheme="minorHAnsi" w:cstheme="minorHAnsi"/>
          <w:sz w:val="22"/>
          <w:lang w:val="nl-NL"/>
        </w:rPr>
        <w:t>ezicht openbare ruimte 2021-2024</w:t>
      </w:r>
    </w:p>
    <w:p w:rsidR="00B4233A" w:rsidRPr="00D12C5B" w:rsidRDefault="00B4233A" w:rsidP="00D12C5B">
      <w:pPr>
        <w:pStyle w:val="Lijstalinea"/>
        <w:keepNext w:val="0"/>
        <w:numPr>
          <w:ilvl w:val="1"/>
          <w:numId w:val="30"/>
        </w:numPr>
        <w:spacing w:after="0"/>
        <w:rPr>
          <w:rFonts w:asciiTheme="minorHAnsi" w:hAnsiTheme="minorHAnsi" w:cs="Arial"/>
          <w:sz w:val="22"/>
          <w:lang w:val="nl-NL"/>
        </w:rPr>
      </w:pPr>
      <w:r w:rsidRPr="00D12C5B">
        <w:rPr>
          <w:rFonts w:asciiTheme="minorHAnsi" w:hAnsiTheme="minorHAnsi" w:cs="Arial"/>
          <w:sz w:val="22"/>
          <w:lang w:val="nl-NL"/>
        </w:rPr>
        <w:t>OPDRACHTNEMER: de Inschrijver die als nummer twee in rang is geëindigd in de Aanbestedingsprocedure op  basis waarvan met hem de Wachtkamerovereenkomst wordt gesloten.</w:t>
      </w:r>
    </w:p>
    <w:p w:rsidR="00B4233A" w:rsidRDefault="00B4233A" w:rsidP="00D12C5B">
      <w:pPr>
        <w:pStyle w:val="Lijstalinea"/>
        <w:keepNext w:val="0"/>
        <w:numPr>
          <w:ilvl w:val="1"/>
          <w:numId w:val="30"/>
        </w:numPr>
        <w:spacing w:after="0"/>
        <w:rPr>
          <w:rFonts w:asciiTheme="minorHAnsi" w:hAnsiTheme="minorHAnsi" w:cs="Arial"/>
          <w:sz w:val="22"/>
        </w:rPr>
      </w:pPr>
      <w:r w:rsidRPr="00B4233A">
        <w:rPr>
          <w:rFonts w:asciiTheme="minorHAnsi" w:hAnsiTheme="minorHAnsi" w:cs="Arial"/>
          <w:sz w:val="22"/>
        </w:rPr>
        <w:t>Wachtkamerovereenkomst: de onderhavige Overeenkomst.</w:t>
      </w:r>
    </w:p>
    <w:p w:rsidR="00D12C5B" w:rsidRDefault="00D12C5B" w:rsidP="00D12C5B">
      <w:pPr>
        <w:spacing w:after="0" w:line="276" w:lineRule="auto"/>
        <w:jc w:val="both"/>
        <w:rPr>
          <w:rFonts w:asciiTheme="minorHAnsi" w:hAnsiTheme="minorHAnsi" w:cstheme="minorHAnsi"/>
          <w:b/>
          <w:sz w:val="22"/>
        </w:rPr>
      </w:pPr>
    </w:p>
    <w:p w:rsidR="00B4233A" w:rsidRPr="00B4233A" w:rsidRDefault="00E859B1" w:rsidP="00D12C5B">
      <w:pPr>
        <w:spacing w:after="0" w:line="276" w:lineRule="auto"/>
        <w:jc w:val="both"/>
        <w:rPr>
          <w:rFonts w:asciiTheme="minorHAnsi" w:hAnsiTheme="minorHAnsi" w:cstheme="minorHAnsi"/>
          <w:b/>
          <w:sz w:val="22"/>
        </w:rPr>
      </w:pPr>
      <w:r>
        <w:rPr>
          <w:rFonts w:asciiTheme="minorHAnsi" w:hAnsiTheme="minorHAnsi" w:cstheme="minorHAnsi"/>
          <w:b/>
          <w:sz w:val="22"/>
        </w:rPr>
        <w:t>Artikel 2 In</w:t>
      </w:r>
      <w:r w:rsidR="00B4233A" w:rsidRPr="00B4233A">
        <w:rPr>
          <w:rFonts w:asciiTheme="minorHAnsi" w:hAnsiTheme="minorHAnsi" w:cstheme="minorHAnsi"/>
          <w:b/>
          <w:sz w:val="22"/>
        </w:rPr>
        <w:t>werkingtreding</w:t>
      </w:r>
    </w:p>
    <w:p w:rsidR="00E859B1" w:rsidRDefault="00B4233A" w:rsidP="00E859B1">
      <w:pPr>
        <w:pStyle w:val="Lijstalinea"/>
        <w:keepNext w:val="0"/>
        <w:numPr>
          <w:ilvl w:val="0"/>
          <w:numId w:val="32"/>
        </w:numPr>
        <w:spacing w:after="0"/>
        <w:rPr>
          <w:rFonts w:asciiTheme="minorHAnsi" w:hAnsiTheme="minorHAnsi" w:cs="Arial"/>
          <w:sz w:val="22"/>
          <w:lang w:val="nl-NL"/>
        </w:rPr>
      </w:pPr>
      <w:r w:rsidRPr="00E859B1">
        <w:rPr>
          <w:rFonts w:asciiTheme="minorHAnsi" w:hAnsiTheme="minorHAnsi" w:cs="Arial"/>
          <w:sz w:val="22"/>
          <w:lang w:val="nl-NL"/>
        </w:rPr>
        <w:t xml:space="preserve">De </w:t>
      </w:r>
      <w:r w:rsidR="00936270" w:rsidRPr="00E859B1">
        <w:rPr>
          <w:rFonts w:asciiTheme="minorHAnsi" w:hAnsiTheme="minorHAnsi" w:cs="Arial"/>
          <w:sz w:val="22"/>
          <w:lang w:val="nl-NL"/>
        </w:rPr>
        <w:t>aanbestedende dienst</w:t>
      </w:r>
      <w:r w:rsidRPr="00E859B1">
        <w:rPr>
          <w:rFonts w:asciiTheme="minorHAnsi" w:hAnsiTheme="minorHAnsi" w:cs="Arial"/>
          <w:sz w:val="22"/>
          <w:lang w:val="nl-NL"/>
        </w:rPr>
        <w:t xml:space="preserve"> heeft het recht om de Overeenkomst met Opdrachtnemer I tussentijds te beëindigen zoals opgenomen in de conceptovereenkomst</w:t>
      </w:r>
      <w:r w:rsidR="00936270" w:rsidRPr="00E859B1">
        <w:rPr>
          <w:rFonts w:asciiTheme="minorHAnsi" w:hAnsiTheme="minorHAnsi" w:cs="Arial"/>
          <w:sz w:val="22"/>
          <w:lang w:val="nl-NL"/>
        </w:rPr>
        <w:t xml:space="preserve"> van de Euro</w:t>
      </w:r>
      <w:r w:rsidR="00925853" w:rsidRPr="00E859B1">
        <w:rPr>
          <w:rFonts w:asciiTheme="minorHAnsi" w:hAnsiTheme="minorHAnsi" w:cs="Arial"/>
          <w:sz w:val="22"/>
          <w:lang w:val="nl-NL"/>
        </w:rPr>
        <w:t>pe</w:t>
      </w:r>
      <w:r w:rsidR="00936270" w:rsidRPr="00E859B1">
        <w:rPr>
          <w:rFonts w:asciiTheme="minorHAnsi" w:hAnsiTheme="minorHAnsi" w:cs="Arial"/>
          <w:sz w:val="22"/>
          <w:lang w:val="nl-NL"/>
        </w:rPr>
        <w:t xml:space="preserve">se aanbesteding </w:t>
      </w:r>
      <w:r w:rsidR="00E859B1" w:rsidRPr="00E859B1">
        <w:rPr>
          <w:rFonts w:asciiTheme="minorHAnsi" w:hAnsiTheme="minorHAnsi" w:cs="Arial"/>
          <w:sz w:val="22"/>
          <w:lang w:val="nl-NL"/>
        </w:rPr>
        <w:t>inhoudende Europese openbare aanbestedin</w:t>
      </w:r>
      <w:r w:rsidR="008F085C">
        <w:rPr>
          <w:rFonts w:asciiTheme="minorHAnsi" w:hAnsiTheme="minorHAnsi" w:cs="Arial"/>
          <w:sz w:val="22"/>
          <w:lang w:val="nl-NL"/>
        </w:rPr>
        <w:t>g Toezicht openbare ruimte 2021-2024</w:t>
      </w:r>
      <w:r w:rsidR="00E859B1">
        <w:rPr>
          <w:rFonts w:asciiTheme="minorHAnsi" w:hAnsiTheme="minorHAnsi" w:cs="Arial"/>
          <w:sz w:val="22"/>
          <w:lang w:val="nl-NL"/>
        </w:rPr>
        <w:t>.</w:t>
      </w:r>
    </w:p>
    <w:p w:rsidR="00B4233A" w:rsidRPr="00E859B1" w:rsidRDefault="00B4233A" w:rsidP="00E859B1">
      <w:pPr>
        <w:pStyle w:val="Lijstalinea"/>
        <w:keepNext w:val="0"/>
        <w:numPr>
          <w:ilvl w:val="0"/>
          <w:numId w:val="32"/>
        </w:numPr>
        <w:spacing w:after="0"/>
        <w:rPr>
          <w:rFonts w:asciiTheme="minorHAnsi" w:hAnsiTheme="minorHAnsi" w:cs="Arial"/>
          <w:sz w:val="22"/>
          <w:lang w:val="nl-NL"/>
        </w:rPr>
      </w:pPr>
      <w:r w:rsidRPr="00E859B1">
        <w:rPr>
          <w:rFonts w:asciiTheme="minorHAnsi" w:hAnsiTheme="minorHAnsi" w:cs="Arial"/>
          <w:sz w:val="22"/>
          <w:lang w:val="nl-NL"/>
        </w:rPr>
        <w:t xml:space="preserve">De </w:t>
      </w:r>
      <w:r w:rsidR="00936270" w:rsidRPr="00E859B1">
        <w:rPr>
          <w:rFonts w:asciiTheme="minorHAnsi" w:hAnsiTheme="minorHAnsi" w:cs="Arial"/>
          <w:sz w:val="22"/>
          <w:lang w:val="nl-NL"/>
        </w:rPr>
        <w:t>aanbestedende dienst</w:t>
      </w:r>
      <w:r w:rsidRPr="00E859B1">
        <w:rPr>
          <w:rFonts w:asciiTheme="minorHAnsi" w:hAnsiTheme="minorHAnsi" w:cs="Arial"/>
          <w:sz w:val="22"/>
          <w:lang w:val="nl-NL"/>
        </w:rPr>
        <w:t xml:space="preserve"> heeft het eenzijdig recht te beslissen of hij wel of niet gebruik maakt van deze wachtkamerovereenkomst. De </w:t>
      </w:r>
      <w:r w:rsidR="00936270" w:rsidRPr="00E859B1">
        <w:rPr>
          <w:rFonts w:asciiTheme="minorHAnsi" w:hAnsiTheme="minorHAnsi" w:cs="Arial"/>
          <w:sz w:val="22"/>
          <w:lang w:val="nl-NL"/>
        </w:rPr>
        <w:t>aanbestedende dienst</w:t>
      </w:r>
      <w:r w:rsidRPr="00E859B1">
        <w:rPr>
          <w:rFonts w:asciiTheme="minorHAnsi" w:hAnsiTheme="minorHAnsi" w:cs="Arial"/>
          <w:sz w:val="22"/>
          <w:lang w:val="nl-NL"/>
        </w:rPr>
        <w:t xml:space="preserve"> kan bij het beëindigen van de Overeenkomst ook beslissen om opnieuw Europees aan te besteden. Indien de </w:t>
      </w:r>
      <w:r w:rsidR="00936270" w:rsidRPr="00E859B1">
        <w:rPr>
          <w:rFonts w:asciiTheme="minorHAnsi" w:hAnsiTheme="minorHAnsi" w:cs="Arial"/>
          <w:sz w:val="22"/>
          <w:lang w:val="nl-NL"/>
        </w:rPr>
        <w:t>aanbestedende dienst</w:t>
      </w:r>
      <w:r w:rsidRPr="00E859B1">
        <w:rPr>
          <w:rFonts w:asciiTheme="minorHAnsi" w:hAnsiTheme="minorHAnsi" w:cs="Arial"/>
          <w:sz w:val="22"/>
          <w:lang w:val="nl-NL"/>
        </w:rPr>
        <w:t xml:space="preserve"> besluit geen gebruik te maken van deze wachtkamerovereenkomst is hij jegens OPDRACHTNEMER  niet gehouden tot vergoeding van kosten en/of schade. </w:t>
      </w:r>
      <w:r w:rsidR="008B7FE6" w:rsidRPr="00E859B1">
        <w:rPr>
          <w:rFonts w:asciiTheme="minorHAnsi" w:hAnsiTheme="minorHAnsi" w:cs="Arial"/>
          <w:sz w:val="22"/>
          <w:lang w:val="nl-NL"/>
        </w:rPr>
        <w:t>D</w:t>
      </w:r>
      <w:r w:rsidRPr="00E859B1">
        <w:rPr>
          <w:rFonts w:asciiTheme="minorHAnsi" w:hAnsiTheme="minorHAnsi" w:cs="Arial"/>
          <w:sz w:val="22"/>
          <w:lang w:val="nl-NL"/>
        </w:rPr>
        <w:t xml:space="preserve">e </w:t>
      </w:r>
      <w:r w:rsidR="00936270" w:rsidRPr="00E859B1">
        <w:rPr>
          <w:rFonts w:asciiTheme="minorHAnsi" w:hAnsiTheme="minorHAnsi" w:cs="Arial"/>
          <w:sz w:val="22"/>
          <w:lang w:val="nl-NL"/>
        </w:rPr>
        <w:t>aanbestedende dienst</w:t>
      </w:r>
      <w:r w:rsidRPr="00E859B1">
        <w:rPr>
          <w:rFonts w:asciiTheme="minorHAnsi" w:hAnsiTheme="minorHAnsi" w:cs="Arial"/>
          <w:sz w:val="22"/>
          <w:lang w:val="nl-NL"/>
        </w:rPr>
        <w:t xml:space="preserve"> stelt OPDRACHTNEMER schriftelijk in kennis van zijn besluit om al dan niet gebruik te maken van deze wachtkamerovereenkomst. Besluit de </w:t>
      </w:r>
      <w:r w:rsidR="00936270" w:rsidRPr="00E859B1">
        <w:rPr>
          <w:rFonts w:asciiTheme="minorHAnsi" w:hAnsiTheme="minorHAnsi" w:cs="Arial"/>
          <w:sz w:val="22"/>
          <w:lang w:val="nl-NL"/>
        </w:rPr>
        <w:t>aanbestedende dienst</w:t>
      </w:r>
      <w:r w:rsidRPr="00E859B1">
        <w:rPr>
          <w:rFonts w:asciiTheme="minorHAnsi" w:hAnsiTheme="minorHAnsi" w:cs="Arial"/>
          <w:sz w:val="22"/>
          <w:lang w:val="nl-NL"/>
        </w:rPr>
        <w:t xml:space="preserve"> om geen gebruik te maken van deze wachtkamerovereenkomst, dan is deze wachtovereenkomst onmiddellijk beëindigd en kunnen aan deze overeenkomst geen rechten meer worden ontleend. </w:t>
      </w:r>
    </w:p>
    <w:p w:rsidR="00B4233A" w:rsidRPr="00996000" w:rsidRDefault="00B4233A" w:rsidP="00D12C5B">
      <w:pPr>
        <w:pStyle w:val="Lijstalinea"/>
        <w:keepNext w:val="0"/>
        <w:numPr>
          <w:ilvl w:val="0"/>
          <w:numId w:val="32"/>
        </w:numPr>
        <w:spacing w:after="0"/>
        <w:rPr>
          <w:rFonts w:asciiTheme="minorHAnsi" w:hAnsiTheme="minorHAnsi" w:cs="Arial"/>
          <w:sz w:val="22"/>
          <w:lang w:val="nl-NL"/>
        </w:rPr>
      </w:pPr>
      <w:r w:rsidRPr="00996000">
        <w:rPr>
          <w:rFonts w:asciiTheme="minorHAnsi" w:hAnsiTheme="minorHAnsi" w:cs="Arial"/>
          <w:sz w:val="22"/>
          <w:lang w:val="nl-NL"/>
        </w:rPr>
        <w:t>OPDRACHTNEMER houdt zijn Inschrijving gedurende de eerste twee (2) jaar van de Overeenkomst gestand, welke termijn aanvangt op de dag van Inschrijving. OPDRACHTNEMER is bereid om de Wacht</w:t>
      </w:r>
      <w:r w:rsidR="00925853" w:rsidRPr="00996000">
        <w:rPr>
          <w:rFonts w:asciiTheme="minorHAnsi" w:hAnsiTheme="minorHAnsi" w:cs="Arial"/>
          <w:sz w:val="22"/>
          <w:lang w:val="nl-NL"/>
        </w:rPr>
        <w:t xml:space="preserve">kamerovereenkomst uit te voeren, maar behoudt zich het recht voor om daar vanaf het tweede jaar na de dag van inschrijving van af te zien. </w:t>
      </w:r>
    </w:p>
    <w:p w:rsidR="00936270" w:rsidRDefault="00B4233A" w:rsidP="00363FDD">
      <w:pPr>
        <w:pStyle w:val="Lijstalinea"/>
        <w:keepNext w:val="0"/>
        <w:numPr>
          <w:ilvl w:val="0"/>
          <w:numId w:val="32"/>
        </w:numPr>
        <w:spacing w:after="0"/>
        <w:rPr>
          <w:rFonts w:asciiTheme="minorHAnsi" w:hAnsiTheme="minorHAnsi" w:cs="Arial"/>
          <w:sz w:val="22"/>
          <w:lang w:val="nl-NL"/>
        </w:rPr>
      </w:pPr>
      <w:r w:rsidRPr="00903F12">
        <w:rPr>
          <w:rFonts w:asciiTheme="minorHAnsi" w:hAnsiTheme="minorHAnsi" w:cs="Arial"/>
          <w:sz w:val="22"/>
          <w:lang w:val="nl-NL"/>
        </w:rPr>
        <w:t xml:space="preserve">Indien er van de Wachtkamerovereenkomst gebruik wordt gemaakt, wordt er een Overeenkomst </w:t>
      </w:r>
      <w:r w:rsidRPr="00D12C5B">
        <w:rPr>
          <w:rFonts w:asciiTheme="minorHAnsi" w:hAnsiTheme="minorHAnsi" w:cs="Arial"/>
          <w:sz w:val="22"/>
          <w:lang w:val="nl-NL"/>
        </w:rPr>
        <w:t>opg</w:t>
      </w:r>
      <w:r w:rsidR="00936270" w:rsidRPr="00D12C5B">
        <w:rPr>
          <w:rFonts w:asciiTheme="minorHAnsi" w:hAnsiTheme="minorHAnsi" w:cs="Arial"/>
          <w:sz w:val="22"/>
          <w:lang w:val="nl-NL"/>
        </w:rPr>
        <w:t xml:space="preserve">esteld, gelijk aan de originele </w:t>
      </w:r>
      <w:r w:rsidRPr="00D12C5B">
        <w:rPr>
          <w:rFonts w:asciiTheme="minorHAnsi" w:hAnsiTheme="minorHAnsi" w:cs="Arial"/>
          <w:sz w:val="22"/>
          <w:lang w:val="nl-NL"/>
        </w:rPr>
        <w:t>overeenkomst voor de resterende duur van de contractperiode.</w:t>
      </w:r>
      <w:r w:rsidR="00936270" w:rsidRPr="00D12C5B">
        <w:rPr>
          <w:rFonts w:asciiTheme="minorHAnsi" w:hAnsiTheme="minorHAnsi" w:cs="Arial"/>
          <w:sz w:val="22"/>
          <w:lang w:val="nl-NL"/>
        </w:rPr>
        <w:t xml:space="preserve"> De originele overeenkomst betreft de overeenkomst zoals vastgesteld in </w:t>
      </w:r>
      <w:r w:rsidR="00363FDD">
        <w:rPr>
          <w:rFonts w:asciiTheme="minorHAnsi" w:hAnsiTheme="minorHAnsi" w:cs="Arial"/>
          <w:sz w:val="22"/>
          <w:lang w:val="nl-NL"/>
        </w:rPr>
        <w:t xml:space="preserve">de </w:t>
      </w:r>
      <w:r w:rsidR="00936270" w:rsidRPr="00D12C5B">
        <w:rPr>
          <w:rFonts w:asciiTheme="minorHAnsi" w:hAnsiTheme="minorHAnsi" w:cs="Arial"/>
          <w:sz w:val="22"/>
          <w:lang w:val="nl-NL"/>
        </w:rPr>
        <w:t xml:space="preserve">Europese </w:t>
      </w:r>
      <w:r w:rsidR="00363FDD">
        <w:rPr>
          <w:rFonts w:asciiTheme="minorHAnsi" w:hAnsiTheme="minorHAnsi" w:cs="Arial"/>
          <w:sz w:val="22"/>
          <w:lang w:val="nl-NL"/>
        </w:rPr>
        <w:t xml:space="preserve">aanbesteding </w:t>
      </w:r>
      <w:r w:rsidR="00E859B1">
        <w:rPr>
          <w:rFonts w:asciiTheme="minorHAnsi" w:hAnsiTheme="minorHAnsi" w:cstheme="minorHAnsi"/>
          <w:sz w:val="22"/>
          <w:lang w:val="nl-NL"/>
        </w:rPr>
        <w:t>inhoudende</w:t>
      </w:r>
      <w:r w:rsidR="00E859B1" w:rsidRPr="008B7FE6">
        <w:rPr>
          <w:rFonts w:asciiTheme="minorHAnsi" w:hAnsiTheme="minorHAnsi" w:cstheme="minorHAnsi"/>
          <w:sz w:val="22"/>
          <w:lang w:val="nl-NL"/>
        </w:rPr>
        <w:t xml:space="preserve"> </w:t>
      </w:r>
      <w:r w:rsidR="00E859B1">
        <w:rPr>
          <w:rFonts w:asciiTheme="minorHAnsi" w:hAnsiTheme="minorHAnsi" w:cstheme="minorHAnsi"/>
          <w:sz w:val="22"/>
          <w:lang w:val="nl-NL"/>
        </w:rPr>
        <w:t>Europese openbare</w:t>
      </w:r>
      <w:r w:rsidR="00E859B1" w:rsidRPr="00E859B1">
        <w:rPr>
          <w:rFonts w:asciiTheme="minorHAnsi" w:hAnsiTheme="minorHAnsi" w:cstheme="minorHAnsi"/>
          <w:sz w:val="22"/>
          <w:lang w:val="nl-NL"/>
        </w:rPr>
        <w:t xml:space="preserve"> aanbesteding To</w:t>
      </w:r>
      <w:r w:rsidR="008F085C">
        <w:rPr>
          <w:rFonts w:asciiTheme="minorHAnsi" w:hAnsiTheme="minorHAnsi" w:cstheme="minorHAnsi"/>
          <w:sz w:val="22"/>
          <w:lang w:val="nl-NL"/>
        </w:rPr>
        <w:t>ezicht openbare ruimte 2021-2024</w:t>
      </w:r>
      <w:r w:rsidR="00E859B1">
        <w:rPr>
          <w:rFonts w:asciiTheme="minorHAnsi" w:hAnsiTheme="minorHAnsi" w:cstheme="minorHAnsi"/>
          <w:sz w:val="22"/>
          <w:lang w:val="nl-NL"/>
        </w:rPr>
        <w:t>.</w:t>
      </w:r>
    </w:p>
    <w:p w:rsidR="00D12C5B" w:rsidRPr="00D12C5B" w:rsidRDefault="00D12C5B" w:rsidP="00D12C5B">
      <w:pPr>
        <w:pStyle w:val="Lijstalinea"/>
        <w:keepNext w:val="0"/>
        <w:spacing w:after="0"/>
        <w:ind w:left="360"/>
        <w:rPr>
          <w:rFonts w:asciiTheme="minorHAnsi" w:hAnsiTheme="minorHAnsi" w:cs="Arial"/>
          <w:sz w:val="22"/>
          <w:lang w:val="nl-NL"/>
        </w:rPr>
      </w:pPr>
    </w:p>
    <w:p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 xml:space="preserve">Aldus opgemaakt op </w:t>
      </w:r>
      <w:r w:rsidR="004C6FF2" w:rsidRPr="00B4233A">
        <w:rPr>
          <w:rFonts w:asciiTheme="minorHAnsi" w:hAnsiTheme="minorHAnsi" w:cstheme="minorHAnsi"/>
          <w:sz w:val="22"/>
          <w:szCs w:val="22"/>
        </w:rPr>
        <w:t>[datum]</w:t>
      </w:r>
      <w:r w:rsidRPr="00B4233A">
        <w:rPr>
          <w:rFonts w:asciiTheme="minorHAnsi" w:hAnsiTheme="minorHAnsi" w:cstheme="minorHAnsi"/>
          <w:sz w:val="22"/>
          <w:szCs w:val="22"/>
        </w:rPr>
        <w:t xml:space="preserve">  te </w:t>
      </w:r>
      <w:r w:rsidR="004C6FF2" w:rsidRPr="00B4233A">
        <w:rPr>
          <w:rFonts w:asciiTheme="minorHAnsi" w:hAnsiTheme="minorHAnsi" w:cstheme="minorHAnsi"/>
          <w:sz w:val="22"/>
          <w:szCs w:val="22"/>
        </w:rPr>
        <w:t>[plaats]</w:t>
      </w:r>
      <w:r w:rsidRPr="00B4233A">
        <w:rPr>
          <w:rFonts w:asciiTheme="minorHAnsi" w:hAnsiTheme="minorHAnsi" w:cstheme="minorHAnsi"/>
          <w:sz w:val="22"/>
          <w:szCs w:val="22"/>
        </w:rPr>
        <w:t xml:space="preserve"> en in tweevoud ondertekend,</w:t>
      </w:r>
    </w:p>
    <w:p w:rsidR="00FA4CFF" w:rsidRPr="00B4233A" w:rsidRDefault="00FA4CFF" w:rsidP="00D12C5B">
      <w:pPr>
        <w:spacing w:after="0" w:line="276"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560"/>
        <w:gridCol w:w="4485"/>
      </w:tblGrid>
      <w:tr w:rsidR="00FA4CFF" w:rsidRPr="00B4233A" w:rsidTr="00B4233A">
        <w:tc>
          <w:tcPr>
            <w:tcW w:w="4077" w:type="dxa"/>
            <w:tcBorders>
              <w:top w:val="nil"/>
              <w:left w:val="nil"/>
              <w:right w:val="nil"/>
            </w:tcBorders>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Plaats:</w:t>
            </w:r>
          </w:p>
        </w:tc>
        <w:tc>
          <w:tcPr>
            <w:tcW w:w="567" w:type="dxa"/>
            <w:tcBorders>
              <w:top w:val="nil"/>
              <w:left w:val="nil"/>
              <w:bottom w:val="nil"/>
              <w:right w:val="nil"/>
            </w:tcBorders>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p>
        </w:tc>
        <w:tc>
          <w:tcPr>
            <w:tcW w:w="4536" w:type="dxa"/>
            <w:tcBorders>
              <w:top w:val="nil"/>
              <w:left w:val="nil"/>
              <w:right w:val="nil"/>
            </w:tcBorders>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Plaats:</w:t>
            </w:r>
          </w:p>
        </w:tc>
      </w:tr>
      <w:tr w:rsidR="00FA4CFF" w:rsidRPr="00B4233A" w:rsidTr="00B4233A">
        <w:tc>
          <w:tcPr>
            <w:tcW w:w="4077" w:type="dxa"/>
            <w:tcBorders>
              <w:top w:val="nil"/>
              <w:left w:val="nil"/>
              <w:right w:val="nil"/>
            </w:tcBorders>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Datum:</w:t>
            </w:r>
          </w:p>
        </w:tc>
        <w:tc>
          <w:tcPr>
            <w:tcW w:w="567" w:type="dxa"/>
            <w:tcBorders>
              <w:top w:val="nil"/>
              <w:left w:val="nil"/>
              <w:bottom w:val="nil"/>
              <w:right w:val="nil"/>
            </w:tcBorders>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p>
        </w:tc>
        <w:tc>
          <w:tcPr>
            <w:tcW w:w="4536" w:type="dxa"/>
            <w:tcBorders>
              <w:top w:val="nil"/>
              <w:left w:val="nil"/>
              <w:bottom w:val="nil"/>
              <w:right w:val="nil"/>
            </w:tcBorders>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z w:val="22"/>
                <w:szCs w:val="22"/>
              </w:rPr>
              <w:t>Datum:</w:t>
            </w:r>
          </w:p>
        </w:tc>
      </w:tr>
      <w:tr w:rsidR="00FA4CFF" w:rsidRPr="00B4233A"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tcBorders>
              <w:top w:val="single" w:sz="4" w:space="0" w:color="auto"/>
            </w:tcBorders>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p>
        </w:tc>
        <w:tc>
          <w:tcPr>
            <w:tcW w:w="567" w:type="dxa"/>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p>
        </w:tc>
        <w:tc>
          <w:tcPr>
            <w:tcW w:w="4536" w:type="dxa"/>
            <w:tcBorders>
              <w:top w:val="single" w:sz="4" w:space="0" w:color="auto"/>
            </w:tcBorders>
            <w:shd w:val="clear" w:color="auto" w:fill="auto"/>
          </w:tcPr>
          <w:p w:rsidR="00FA4CFF" w:rsidRPr="00B4233A" w:rsidRDefault="00FA4CFF" w:rsidP="00D12C5B">
            <w:pPr>
              <w:spacing w:after="0" w:line="276" w:lineRule="auto"/>
              <w:jc w:val="both"/>
              <w:rPr>
                <w:rFonts w:asciiTheme="minorHAnsi" w:hAnsiTheme="minorHAnsi" w:cstheme="minorHAnsi"/>
                <w:spacing w:val="-2"/>
                <w:sz w:val="22"/>
                <w:szCs w:val="22"/>
              </w:rPr>
            </w:pPr>
          </w:p>
        </w:tc>
      </w:tr>
      <w:tr w:rsidR="00FA4CFF" w:rsidRPr="00B4233A"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rsidR="00FA4CFF" w:rsidRPr="00B4233A" w:rsidRDefault="004C6FF2"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pacing w:val="-2"/>
                <w:sz w:val="22"/>
                <w:szCs w:val="22"/>
              </w:rPr>
              <w:t>[aanbestedende dienst]</w:t>
            </w:r>
          </w:p>
        </w:tc>
        <w:tc>
          <w:tcPr>
            <w:tcW w:w="567" w:type="dxa"/>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rsidR="00FA4CFF" w:rsidRPr="00B4233A" w:rsidRDefault="004C6FF2" w:rsidP="00D12C5B">
            <w:pPr>
              <w:spacing w:after="0" w:line="276" w:lineRule="auto"/>
              <w:jc w:val="both"/>
              <w:rPr>
                <w:rFonts w:asciiTheme="minorHAnsi" w:hAnsiTheme="minorHAnsi" w:cstheme="minorHAnsi"/>
                <w:spacing w:val="-2"/>
                <w:sz w:val="22"/>
                <w:szCs w:val="22"/>
              </w:rPr>
            </w:pPr>
            <w:r w:rsidRPr="00B4233A">
              <w:rPr>
                <w:rFonts w:asciiTheme="minorHAnsi" w:hAnsiTheme="minorHAnsi" w:cstheme="minorHAnsi"/>
                <w:spacing w:val="-2"/>
                <w:sz w:val="22"/>
                <w:szCs w:val="22"/>
              </w:rPr>
              <w:t>[</w:t>
            </w:r>
            <w:r w:rsidR="00936270">
              <w:rPr>
                <w:rFonts w:asciiTheme="minorHAnsi" w:hAnsiTheme="minorHAnsi" w:cstheme="minorHAnsi"/>
                <w:spacing w:val="-2"/>
                <w:sz w:val="22"/>
                <w:szCs w:val="22"/>
              </w:rPr>
              <w:t>OPDRACHTNEMER</w:t>
            </w:r>
            <w:r w:rsidRPr="00B4233A">
              <w:rPr>
                <w:rFonts w:asciiTheme="minorHAnsi" w:hAnsiTheme="minorHAnsi" w:cstheme="minorHAnsi"/>
                <w:spacing w:val="-2"/>
                <w:sz w:val="22"/>
                <w:szCs w:val="22"/>
              </w:rPr>
              <w:t>]</w:t>
            </w:r>
          </w:p>
        </w:tc>
      </w:tr>
      <w:tr w:rsidR="00FA4CFF" w:rsidRPr="00B4233A" w:rsidTr="004C6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4077" w:type="dxa"/>
            <w:shd w:val="clear" w:color="auto" w:fill="auto"/>
          </w:tcPr>
          <w:p w:rsidR="00FA4CFF" w:rsidRPr="00B4233A" w:rsidRDefault="004C6FF2" w:rsidP="00D12C5B">
            <w:pPr>
              <w:spacing w:after="0" w:line="276" w:lineRule="auto"/>
              <w:jc w:val="both"/>
              <w:rPr>
                <w:rFonts w:asciiTheme="minorHAnsi" w:hAnsiTheme="minorHAnsi" w:cstheme="minorHAnsi"/>
                <w:spacing w:val="-2"/>
                <w:sz w:val="22"/>
                <w:szCs w:val="22"/>
              </w:rPr>
            </w:pPr>
            <w:r w:rsidRPr="00B4233A">
              <w:rPr>
                <w:rFonts w:asciiTheme="minorHAnsi" w:hAnsiTheme="minorHAnsi" w:cstheme="minorHAnsi"/>
                <w:spacing w:val="-2"/>
                <w:sz w:val="22"/>
                <w:szCs w:val="22"/>
              </w:rPr>
              <w:t>[naam]</w:t>
            </w:r>
          </w:p>
        </w:tc>
        <w:tc>
          <w:tcPr>
            <w:tcW w:w="567" w:type="dxa"/>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rsidR="00FA4CFF" w:rsidRPr="00B4233A" w:rsidRDefault="004C6FF2" w:rsidP="00D12C5B">
            <w:pPr>
              <w:spacing w:after="0" w:line="276" w:lineRule="auto"/>
              <w:jc w:val="both"/>
              <w:rPr>
                <w:rFonts w:asciiTheme="minorHAnsi" w:hAnsiTheme="minorHAnsi" w:cstheme="minorHAnsi"/>
                <w:spacing w:val="-2"/>
                <w:sz w:val="22"/>
                <w:szCs w:val="22"/>
              </w:rPr>
            </w:pPr>
            <w:r w:rsidRPr="00B4233A">
              <w:rPr>
                <w:rFonts w:asciiTheme="minorHAnsi" w:hAnsiTheme="minorHAnsi" w:cstheme="minorHAnsi"/>
                <w:spacing w:val="-2"/>
                <w:sz w:val="22"/>
                <w:szCs w:val="22"/>
              </w:rPr>
              <w:t>[naam]</w:t>
            </w:r>
          </w:p>
        </w:tc>
      </w:tr>
      <w:tr w:rsidR="00FA4CFF" w:rsidRPr="00B4233A"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rsidR="00FA4CFF" w:rsidRPr="00B4233A" w:rsidRDefault="004C6FF2"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pacing w:val="-2"/>
                <w:sz w:val="22"/>
                <w:szCs w:val="22"/>
              </w:rPr>
              <w:t>[functie]</w:t>
            </w:r>
            <w:bookmarkStart w:id="0" w:name="_GoBack"/>
            <w:bookmarkEnd w:id="0"/>
          </w:p>
        </w:tc>
        <w:tc>
          <w:tcPr>
            <w:tcW w:w="567" w:type="dxa"/>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rsidR="00FA4CFF" w:rsidRPr="00B4233A" w:rsidRDefault="004C6FF2" w:rsidP="00D12C5B">
            <w:pPr>
              <w:spacing w:after="0" w:line="276" w:lineRule="auto"/>
              <w:jc w:val="both"/>
              <w:rPr>
                <w:rFonts w:asciiTheme="minorHAnsi" w:hAnsiTheme="minorHAnsi" w:cstheme="minorHAnsi"/>
                <w:sz w:val="22"/>
                <w:szCs w:val="22"/>
              </w:rPr>
            </w:pPr>
            <w:r w:rsidRPr="00B4233A">
              <w:rPr>
                <w:rFonts w:asciiTheme="minorHAnsi" w:hAnsiTheme="minorHAnsi" w:cstheme="minorHAnsi"/>
                <w:spacing w:val="-2"/>
                <w:sz w:val="22"/>
                <w:szCs w:val="22"/>
              </w:rPr>
              <w:t>[functie]</w:t>
            </w:r>
          </w:p>
        </w:tc>
      </w:tr>
      <w:tr w:rsidR="00FA4CFF" w:rsidRPr="00B4233A" w:rsidTr="009258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7"/>
        </w:trPr>
        <w:tc>
          <w:tcPr>
            <w:tcW w:w="4077" w:type="dxa"/>
            <w:shd w:val="clear" w:color="auto" w:fill="auto"/>
          </w:tcPr>
          <w:p w:rsidR="00D12C5B" w:rsidRDefault="00D12C5B" w:rsidP="00D12C5B">
            <w:pPr>
              <w:spacing w:after="0" w:line="276" w:lineRule="auto"/>
              <w:jc w:val="both"/>
              <w:rPr>
                <w:rFonts w:asciiTheme="minorHAnsi" w:hAnsiTheme="minorHAnsi" w:cstheme="minorHAnsi"/>
                <w:b/>
                <w:sz w:val="22"/>
                <w:szCs w:val="22"/>
              </w:rPr>
            </w:pPr>
          </w:p>
          <w:p w:rsidR="00D12C5B" w:rsidRPr="00B4233A" w:rsidRDefault="00D12C5B" w:rsidP="00D12C5B">
            <w:pPr>
              <w:spacing w:after="0" w:line="276" w:lineRule="auto"/>
              <w:jc w:val="both"/>
              <w:rPr>
                <w:rFonts w:asciiTheme="minorHAnsi" w:hAnsiTheme="minorHAnsi" w:cstheme="minorHAnsi"/>
                <w:b/>
                <w:sz w:val="22"/>
                <w:szCs w:val="22"/>
              </w:rPr>
            </w:pPr>
            <w:r w:rsidRPr="00B4233A">
              <w:rPr>
                <w:rFonts w:asciiTheme="minorHAnsi" w:hAnsiTheme="minorHAnsi" w:cstheme="minorHAnsi"/>
                <w:b/>
                <w:sz w:val="22"/>
                <w:szCs w:val="22"/>
              </w:rPr>
              <w:t>Bijlagen:</w:t>
            </w:r>
            <w:r w:rsidR="00A52D9E">
              <w:rPr>
                <w:rFonts w:asciiTheme="minorHAnsi" w:hAnsiTheme="minorHAnsi" w:cstheme="minorHAnsi"/>
                <w:b/>
                <w:sz w:val="22"/>
                <w:szCs w:val="22"/>
              </w:rPr>
              <w:t xml:space="preserve"> </w:t>
            </w:r>
          </w:p>
          <w:p w:rsidR="00FA4CFF" w:rsidRPr="00B4233A" w:rsidRDefault="00A52D9E" w:rsidP="00E859B1">
            <w:pPr>
              <w:spacing w:after="0" w:line="276" w:lineRule="auto"/>
              <w:jc w:val="both"/>
              <w:rPr>
                <w:rFonts w:asciiTheme="minorHAnsi" w:hAnsiTheme="minorHAnsi" w:cstheme="minorHAnsi"/>
                <w:sz w:val="22"/>
                <w:szCs w:val="22"/>
              </w:rPr>
            </w:pPr>
            <w:r>
              <w:rPr>
                <w:rFonts w:asciiTheme="minorHAnsi" w:hAnsiTheme="minorHAnsi" w:cstheme="minorHAnsi"/>
                <w:sz w:val="22"/>
                <w:szCs w:val="22"/>
              </w:rPr>
              <w:t xml:space="preserve">Overeenkomst </w:t>
            </w:r>
            <w:r w:rsidR="00E859B1">
              <w:rPr>
                <w:rFonts w:asciiTheme="minorHAnsi" w:hAnsiTheme="minorHAnsi" w:cstheme="minorHAnsi"/>
                <w:sz w:val="22"/>
                <w:szCs w:val="22"/>
              </w:rPr>
              <w:t>toezicht openbare ruimte</w:t>
            </w:r>
          </w:p>
        </w:tc>
        <w:tc>
          <w:tcPr>
            <w:tcW w:w="567" w:type="dxa"/>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p>
        </w:tc>
        <w:tc>
          <w:tcPr>
            <w:tcW w:w="4536" w:type="dxa"/>
            <w:shd w:val="clear" w:color="auto" w:fill="auto"/>
          </w:tcPr>
          <w:p w:rsidR="00FA4CFF" w:rsidRPr="00B4233A" w:rsidRDefault="00FA4CFF" w:rsidP="00D12C5B">
            <w:pPr>
              <w:spacing w:after="0" w:line="276" w:lineRule="auto"/>
              <w:jc w:val="both"/>
              <w:rPr>
                <w:rFonts w:asciiTheme="minorHAnsi" w:hAnsiTheme="minorHAnsi" w:cstheme="minorHAnsi"/>
                <w:sz w:val="22"/>
                <w:szCs w:val="22"/>
              </w:rPr>
            </w:pPr>
          </w:p>
        </w:tc>
      </w:tr>
    </w:tbl>
    <w:p w:rsidR="00D96124" w:rsidRDefault="00A52D9E" w:rsidP="00D12C5B">
      <w:pPr>
        <w:spacing w:after="0" w:line="276" w:lineRule="auto"/>
        <w:rPr>
          <w:rFonts w:asciiTheme="minorHAnsi" w:hAnsiTheme="minorHAnsi" w:cstheme="minorHAnsi"/>
          <w:sz w:val="22"/>
          <w:szCs w:val="22"/>
        </w:rPr>
      </w:pPr>
      <w:r>
        <w:rPr>
          <w:rFonts w:asciiTheme="minorHAnsi" w:hAnsiTheme="minorHAnsi" w:cstheme="minorHAnsi"/>
          <w:sz w:val="22"/>
          <w:szCs w:val="22"/>
        </w:rPr>
        <w:t xml:space="preserve">Inschrijvingsleidraad </w:t>
      </w:r>
    </w:p>
    <w:p w:rsidR="00A52D9E" w:rsidRDefault="00A52D9E" w:rsidP="00D12C5B">
      <w:pPr>
        <w:spacing w:after="0" w:line="276" w:lineRule="auto"/>
        <w:rPr>
          <w:rFonts w:asciiTheme="minorHAnsi" w:hAnsiTheme="minorHAnsi" w:cstheme="minorHAnsi"/>
          <w:sz w:val="22"/>
          <w:szCs w:val="22"/>
        </w:rPr>
      </w:pPr>
      <w:r>
        <w:rPr>
          <w:rFonts w:asciiTheme="minorHAnsi" w:hAnsiTheme="minorHAnsi" w:cstheme="minorHAnsi"/>
          <w:sz w:val="22"/>
          <w:szCs w:val="22"/>
        </w:rPr>
        <w:t xml:space="preserve">Programma van eisen </w:t>
      </w:r>
    </w:p>
    <w:p w:rsidR="00A52D9E" w:rsidRDefault="00A52D9E" w:rsidP="00D12C5B">
      <w:pPr>
        <w:spacing w:after="0" w:line="276" w:lineRule="auto"/>
        <w:rPr>
          <w:rFonts w:asciiTheme="minorHAnsi" w:hAnsiTheme="minorHAnsi" w:cstheme="minorHAnsi"/>
          <w:sz w:val="22"/>
          <w:szCs w:val="22"/>
        </w:rPr>
      </w:pPr>
      <w:r w:rsidRPr="00A52D9E">
        <w:rPr>
          <w:rFonts w:asciiTheme="minorHAnsi" w:hAnsiTheme="minorHAnsi" w:cstheme="minorHAnsi"/>
          <w:sz w:val="22"/>
          <w:szCs w:val="22"/>
        </w:rPr>
        <w:t>Het VNG model algemene inkoopvoorwaarden voor leveringen en diensten inclusief addendum regio Noord-Holland-Noord</w:t>
      </w:r>
    </w:p>
    <w:p w:rsidR="00A52D9E" w:rsidRDefault="00A52D9E" w:rsidP="00D12C5B">
      <w:pPr>
        <w:spacing w:after="0" w:line="276" w:lineRule="auto"/>
        <w:rPr>
          <w:rFonts w:asciiTheme="minorHAnsi" w:hAnsiTheme="minorHAnsi" w:cstheme="minorHAnsi"/>
          <w:sz w:val="22"/>
          <w:szCs w:val="22"/>
        </w:rPr>
      </w:pPr>
      <w:r>
        <w:rPr>
          <w:rFonts w:asciiTheme="minorHAnsi" w:hAnsiTheme="minorHAnsi" w:cstheme="minorHAnsi"/>
          <w:sz w:val="22"/>
          <w:szCs w:val="22"/>
        </w:rPr>
        <w:t xml:space="preserve">Nota(’s) van inlichtingen </w:t>
      </w:r>
    </w:p>
    <w:p w:rsidR="00A52D9E" w:rsidRDefault="00A52D9E" w:rsidP="00D12C5B">
      <w:pPr>
        <w:spacing w:after="0" w:line="276" w:lineRule="auto"/>
        <w:rPr>
          <w:rFonts w:asciiTheme="minorHAnsi" w:hAnsiTheme="minorHAnsi" w:cstheme="minorHAnsi"/>
          <w:sz w:val="22"/>
          <w:szCs w:val="22"/>
        </w:rPr>
      </w:pPr>
      <w:r>
        <w:rPr>
          <w:rFonts w:asciiTheme="minorHAnsi" w:hAnsiTheme="minorHAnsi" w:cstheme="minorHAnsi"/>
          <w:sz w:val="22"/>
          <w:szCs w:val="22"/>
        </w:rPr>
        <w:t xml:space="preserve">Ingediende offerte </w:t>
      </w:r>
      <w:r w:rsidR="00C2171F">
        <w:rPr>
          <w:rFonts w:asciiTheme="minorHAnsi" w:hAnsiTheme="minorHAnsi" w:cstheme="minorHAnsi"/>
          <w:sz w:val="22"/>
          <w:szCs w:val="22"/>
        </w:rPr>
        <w:t xml:space="preserve">van de inschrijver die als nummer twee in rang is geëindigd </w:t>
      </w:r>
    </w:p>
    <w:p w:rsidR="00A52D9E" w:rsidRPr="00B4233A" w:rsidRDefault="00A52D9E" w:rsidP="00D12C5B">
      <w:pPr>
        <w:spacing w:after="0" w:line="276" w:lineRule="auto"/>
        <w:rPr>
          <w:rFonts w:asciiTheme="minorHAnsi" w:hAnsiTheme="minorHAnsi" w:cstheme="minorHAnsi"/>
          <w:sz w:val="22"/>
          <w:szCs w:val="22"/>
        </w:rPr>
      </w:pPr>
    </w:p>
    <w:sectPr w:rsidR="00A52D9E" w:rsidRPr="00B4233A" w:rsidSect="00D12C5B">
      <w:headerReference w:type="even" r:id="rId12"/>
      <w:headerReference w:type="default" r:id="rId13"/>
      <w:footerReference w:type="default" r:id="rId14"/>
      <w:headerReference w:type="first" r:id="rId15"/>
      <w:pgSz w:w="11907" w:h="16840" w:code="9"/>
      <w:pgMar w:top="1417" w:right="1417" w:bottom="1417" w:left="1417" w:header="708" w:footer="6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2C4" w:rsidRDefault="00AE22C4" w:rsidP="00FA4CFF">
      <w:pPr>
        <w:spacing w:after="0" w:line="240" w:lineRule="auto"/>
      </w:pPr>
      <w:r>
        <w:separator/>
      </w:r>
    </w:p>
  </w:endnote>
  <w:endnote w:type="continuationSeparator" w:id="0">
    <w:p w:rsidR="00AE22C4" w:rsidRDefault="00AE22C4" w:rsidP="00FA4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637925"/>
      <w:docPartObj>
        <w:docPartGallery w:val="Page Numbers (Bottom of Page)"/>
        <w:docPartUnique/>
      </w:docPartObj>
    </w:sdtPr>
    <w:sdtEndPr>
      <w:rPr>
        <w:rFonts w:asciiTheme="minorHAnsi" w:hAnsiTheme="minorHAnsi"/>
      </w:rPr>
    </w:sdtEndPr>
    <w:sdtContent>
      <w:p w:rsidR="00D12C5B" w:rsidRPr="00D12C5B" w:rsidRDefault="00D12C5B">
        <w:pPr>
          <w:pStyle w:val="Voettekst"/>
          <w:jc w:val="right"/>
          <w:rPr>
            <w:rFonts w:asciiTheme="minorHAnsi" w:hAnsiTheme="minorHAnsi"/>
          </w:rPr>
        </w:pPr>
        <w:r w:rsidRPr="00D12C5B">
          <w:rPr>
            <w:rFonts w:asciiTheme="minorHAnsi" w:hAnsiTheme="minorHAnsi"/>
          </w:rPr>
          <w:fldChar w:fldCharType="begin"/>
        </w:r>
        <w:r w:rsidRPr="00D12C5B">
          <w:rPr>
            <w:rFonts w:asciiTheme="minorHAnsi" w:hAnsiTheme="minorHAnsi"/>
          </w:rPr>
          <w:instrText>PAGE   \* MERGEFORMAT</w:instrText>
        </w:r>
        <w:r w:rsidRPr="00D12C5B">
          <w:rPr>
            <w:rFonts w:asciiTheme="minorHAnsi" w:hAnsiTheme="minorHAnsi"/>
          </w:rPr>
          <w:fldChar w:fldCharType="separate"/>
        </w:r>
        <w:r w:rsidR="008F085C">
          <w:rPr>
            <w:rFonts w:asciiTheme="minorHAnsi" w:hAnsiTheme="minorHAnsi"/>
            <w:noProof/>
          </w:rPr>
          <w:t>2</w:t>
        </w:r>
        <w:r w:rsidRPr="00D12C5B">
          <w:rPr>
            <w:rFonts w:asciiTheme="minorHAnsi" w:hAnsiTheme="minorHAnsi"/>
          </w:rPr>
          <w:fldChar w:fldCharType="end"/>
        </w:r>
      </w:p>
    </w:sdtContent>
  </w:sdt>
  <w:p w:rsidR="00B4233A" w:rsidRDefault="00B4233A" w:rsidP="00B4233A">
    <w:pPr>
      <w:tabs>
        <w:tab w:val="right" w:pos="9071"/>
      </w:tabs>
      <w:spacing w:after="0"/>
      <w:jc w:val="right"/>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2C4" w:rsidRDefault="00AE22C4" w:rsidP="00FA4CFF">
      <w:pPr>
        <w:spacing w:after="0" w:line="240" w:lineRule="auto"/>
      </w:pPr>
      <w:r>
        <w:separator/>
      </w:r>
    </w:p>
  </w:footnote>
  <w:footnote w:type="continuationSeparator" w:id="0">
    <w:p w:rsidR="00AE22C4" w:rsidRDefault="00AE22C4" w:rsidP="00FA4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33A" w:rsidRDefault="00B4233A"/>
  <w:p w:rsidR="00B4233A" w:rsidRDefault="00B4233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33A" w:rsidRDefault="00B4233A" w:rsidP="00B4233A">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33A" w:rsidRDefault="00B4233A">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5FC"/>
    <w:multiLevelType w:val="hybridMultilevel"/>
    <w:tmpl w:val="A670C834"/>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2662F5F"/>
    <w:multiLevelType w:val="hybridMultilevel"/>
    <w:tmpl w:val="2CF2A5C0"/>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2CC72D5"/>
    <w:multiLevelType w:val="hybridMultilevel"/>
    <w:tmpl w:val="4C104F1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DD31676"/>
    <w:multiLevelType w:val="hybridMultilevel"/>
    <w:tmpl w:val="CE369C6E"/>
    <w:lvl w:ilvl="0" w:tplc="71FA1F6E">
      <w:start w:val="1"/>
      <w:numFmt w:val="decimal"/>
      <w:lvlText w:val="%1."/>
      <w:lvlJc w:val="left"/>
      <w:pPr>
        <w:ind w:left="567" w:hanging="567"/>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F3522A7"/>
    <w:multiLevelType w:val="hybridMultilevel"/>
    <w:tmpl w:val="33325B56"/>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31A0F27"/>
    <w:multiLevelType w:val="hybridMultilevel"/>
    <w:tmpl w:val="5A10B0F8"/>
    <w:lvl w:ilvl="0" w:tplc="B79ED2D8">
      <w:start w:val="1"/>
      <w:numFmt w:val="decimal"/>
      <w:lvlText w:val="%1."/>
      <w:lvlJc w:val="left"/>
      <w:pPr>
        <w:ind w:left="510" w:hanging="51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D9B7BFE"/>
    <w:multiLevelType w:val="multilevel"/>
    <w:tmpl w:val="280219AE"/>
    <w:lvl w:ilvl="0">
      <w:start w:val="1"/>
      <w:numFmt w:val="decimal"/>
      <w:pStyle w:val="Kop1"/>
      <w:lvlText w:val="%1"/>
      <w:lvlJc w:val="right"/>
      <w:pPr>
        <w:tabs>
          <w:tab w:val="num" w:pos="0"/>
        </w:tabs>
        <w:ind w:hanging="170"/>
      </w:pPr>
      <w:rPr>
        <w:rFonts w:cs="Times New Roman" w:hint="default"/>
      </w:rPr>
    </w:lvl>
    <w:lvl w:ilvl="1">
      <w:start w:val="1"/>
      <w:numFmt w:val="decimal"/>
      <w:pStyle w:val="Kop2"/>
      <w:lvlText w:val="%1.%2"/>
      <w:lvlJc w:val="right"/>
      <w:pPr>
        <w:tabs>
          <w:tab w:val="num" w:pos="0"/>
        </w:tabs>
        <w:ind w:hanging="170"/>
      </w:pPr>
      <w:rPr>
        <w:rFonts w:cs="Times New Roman" w:hint="default"/>
      </w:rPr>
    </w:lvl>
    <w:lvl w:ilvl="2">
      <w:start w:val="1"/>
      <w:numFmt w:val="decimal"/>
      <w:pStyle w:val="Kop3"/>
      <w:lvlText w:val="%1.%2.%3"/>
      <w:lvlJc w:val="right"/>
      <w:pPr>
        <w:tabs>
          <w:tab w:val="num" w:pos="0"/>
        </w:tabs>
        <w:ind w:hanging="170"/>
      </w:pPr>
      <w:rPr>
        <w:rFonts w:cs="Times New Roman" w:hint="default"/>
      </w:rPr>
    </w:lvl>
    <w:lvl w:ilvl="3">
      <w:start w:val="1"/>
      <w:numFmt w:val="decimal"/>
      <w:pStyle w:val="Kop4"/>
      <w:lvlText w:val="%1.%2.%3.%4"/>
      <w:lvlJc w:val="right"/>
      <w:pPr>
        <w:tabs>
          <w:tab w:val="num" w:pos="0"/>
        </w:tabs>
        <w:ind w:hanging="170"/>
      </w:pPr>
      <w:rPr>
        <w:rFonts w:cs="Times New Roman" w:hint="default"/>
      </w:rPr>
    </w:lvl>
    <w:lvl w:ilvl="4">
      <w:start w:val="1"/>
      <w:numFmt w:val="decimal"/>
      <w:pStyle w:val="Kop5"/>
      <w:lvlText w:val="%1.%2.%3.%4.%5"/>
      <w:lvlJc w:val="right"/>
      <w:pPr>
        <w:tabs>
          <w:tab w:val="num" w:pos="0"/>
        </w:tabs>
        <w:ind w:hanging="170"/>
      </w:pPr>
      <w:rPr>
        <w:rFonts w:cs="Times New Roman" w:hint="default"/>
      </w:rPr>
    </w:lvl>
    <w:lvl w:ilvl="5">
      <w:start w:val="1"/>
      <w:numFmt w:val="decimal"/>
      <w:pStyle w:val="Kop6"/>
      <w:lvlText w:val="%1.%2.%3.%4.%5.%6"/>
      <w:lvlJc w:val="right"/>
      <w:pPr>
        <w:tabs>
          <w:tab w:val="num" w:pos="0"/>
        </w:tabs>
        <w:ind w:hanging="170"/>
      </w:pPr>
      <w:rPr>
        <w:rFonts w:cs="Times New Roman" w:hint="default"/>
      </w:rPr>
    </w:lvl>
    <w:lvl w:ilvl="6">
      <w:start w:val="1"/>
      <w:numFmt w:val="decimal"/>
      <w:pStyle w:val="Kop7"/>
      <w:lvlText w:val="%1.%2.%3.%4.%5.%6.%7"/>
      <w:lvlJc w:val="right"/>
      <w:pPr>
        <w:tabs>
          <w:tab w:val="num" w:pos="0"/>
        </w:tabs>
        <w:ind w:hanging="170"/>
      </w:pPr>
      <w:rPr>
        <w:rFonts w:cs="Times New Roman" w:hint="default"/>
      </w:rPr>
    </w:lvl>
    <w:lvl w:ilvl="7">
      <w:start w:val="1"/>
      <w:numFmt w:val="decimal"/>
      <w:pStyle w:val="Kop8"/>
      <w:lvlText w:val="%1.%2.%3.%4.%5.%6.%7.%8"/>
      <w:lvlJc w:val="right"/>
      <w:pPr>
        <w:tabs>
          <w:tab w:val="num" w:pos="0"/>
        </w:tabs>
        <w:ind w:hanging="170"/>
      </w:pPr>
      <w:rPr>
        <w:rFonts w:cs="Times New Roman" w:hint="default"/>
      </w:rPr>
    </w:lvl>
    <w:lvl w:ilvl="8">
      <w:start w:val="1"/>
      <w:numFmt w:val="decimal"/>
      <w:pStyle w:val="Kop9"/>
      <w:lvlText w:val="%1.%2.%3.%4.%5.%6.%7.%8.%9"/>
      <w:lvlJc w:val="right"/>
      <w:pPr>
        <w:tabs>
          <w:tab w:val="num" w:pos="0"/>
        </w:tabs>
        <w:ind w:hanging="170"/>
      </w:pPr>
      <w:rPr>
        <w:rFonts w:cs="Times New Roman" w:hint="default"/>
      </w:rPr>
    </w:lvl>
  </w:abstractNum>
  <w:abstractNum w:abstractNumId="7" w15:restartNumberingAfterBreak="0">
    <w:nsid w:val="2AF41EB2"/>
    <w:multiLevelType w:val="hybridMultilevel"/>
    <w:tmpl w:val="B4C228A2"/>
    <w:lvl w:ilvl="0" w:tplc="71FA1F6E">
      <w:start w:val="1"/>
      <w:numFmt w:val="decimal"/>
      <w:lvlText w:val="%1."/>
      <w:lvlJc w:val="left"/>
      <w:pPr>
        <w:ind w:left="567" w:hanging="567"/>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BEF1D31"/>
    <w:multiLevelType w:val="hybridMultilevel"/>
    <w:tmpl w:val="D7741CE8"/>
    <w:lvl w:ilvl="0" w:tplc="E9B8FF88">
      <w:start w:val="1"/>
      <w:numFmt w:val="decimal"/>
      <w:lvlText w:val="%1."/>
      <w:lvlJc w:val="left"/>
      <w:pPr>
        <w:tabs>
          <w:tab w:val="num" w:pos="360"/>
        </w:tabs>
        <w:ind w:left="360" w:hanging="360"/>
      </w:pPr>
    </w:lvl>
    <w:lvl w:ilvl="1" w:tplc="04130019">
      <w:start w:val="1"/>
      <w:numFmt w:val="decimal"/>
      <w:lvlText w:val="%2."/>
      <w:lvlJc w:val="left"/>
      <w:pPr>
        <w:tabs>
          <w:tab w:val="num" w:pos="360"/>
        </w:tabs>
        <w:ind w:left="36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 w15:restartNumberingAfterBreak="0">
    <w:nsid w:val="2C161073"/>
    <w:multiLevelType w:val="hybridMultilevel"/>
    <w:tmpl w:val="7220AADA"/>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3E64682"/>
    <w:multiLevelType w:val="hybridMultilevel"/>
    <w:tmpl w:val="5694E82C"/>
    <w:lvl w:ilvl="0" w:tplc="E9B8FF88">
      <w:start w:val="1"/>
      <w:numFmt w:val="decimal"/>
      <w:lvlText w:val="%1."/>
      <w:lvlJc w:val="left"/>
      <w:pPr>
        <w:tabs>
          <w:tab w:val="num" w:pos="360"/>
        </w:tabs>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65F05EC"/>
    <w:multiLevelType w:val="hybridMultilevel"/>
    <w:tmpl w:val="9E20C07A"/>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3141A1C"/>
    <w:multiLevelType w:val="hybridMultilevel"/>
    <w:tmpl w:val="ACE8C2FC"/>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317009C"/>
    <w:multiLevelType w:val="hybridMultilevel"/>
    <w:tmpl w:val="FC9A543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4882455"/>
    <w:multiLevelType w:val="hybridMultilevel"/>
    <w:tmpl w:val="0030A41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7EE02BD"/>
    <w:multiLevelType w:val="hybridMultilevel"/>
    <w:tmpl w:val="4C104F1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9B077ED"/>
    <w:multiLevelType w:val="hybridMultilevel"/>
    <w:tmpl w:val="C88067F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B1C0B5D"/>
    <w:multiLevelType w:val="hybridMultilevel"/>
    <w:tmpl w:val="A37A2FFC"/>
    <w:lvl w:ilvl="0" w:tplc="5D2481EA">
      <w:start w:val="1"/>
      <w:numFmt w:val="decimal"/>
      <w:lvlText w:val="%1."/>
      <w:lvlJc w:val="left"/>
      <w:pPr>
        <w:ind w:left="510" w:hanging="510"/>
      </w:pPr>
      <w:rPr>
        <w:rFonts w:cs="Times New Roman" w:hint="default"/>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C057D02"/>
    <w:multiLevelType w:val="hybridMultilevel"/>
    <w:tmpl w:val="FC9A543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CC4114C"/>
    <w:multiLevelType w:val="hybridMultilevel"/>
    <w:tmpl w:val="C88067F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14C7B21"/>
    <w:multiLevelType w:val="hybridMultilevel"/>
    <w:tmpl w:val="0778D2F6"/>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9897D68"/>
    <w:multiLevelType w:val="hybridMultilevel"/>
    <w:tmpl w:val="4836920E"/>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A131B59"/>
    <w:multiLevelType w:val="hybridMultilevel"/>
    <w:tmpl w:val="D0F60B78"/>
    <w:lvl w:ilvl="0" w:tplc="71FA1F6E">
      <w:start w:val="1"/>
      <w:numFmt w:val="decimal"/>
      <w:lvlText w:val="%1."/>
      <w:lvlJc w:val="left"/>
      <w:pPr>
        <w:ind w:left="567" w:hanging="567"/>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F986C56"/>
    <w:multiLevelType w:val="hybridMultilevel"/>
    <w:tmpl w:val="EB46791C"/>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4" w15:restartNumberingAfterBreak="0">
    <w:nsid w:val="6FE72DC4"/>
    <w:multiLevelType w:val="hybridMultilevel"/>
    <w:tmpl w:val="DBFAACF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0165319"/>
    <w:multiLevelType w:val="hybridMultilevel"/>
    <w:tmpl w:val="44D87B76"/>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E8732A"/>
    <w:multiLevelType w:val="hybridMultilevel"/>
    <w:tmpl w:val="8624B962"/>
    <w:lvl w:ilvl="0" w:tplc="04130019">
      <w:start w:val="1"/>
      <w:numFmt w:val="lowerLetter"/>
      <w:lvlText w:val="%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7" w15:restartNumberingAfterBreak="0">
    <w:nsid w:val="79CE396C"/>
    <w:multiLevelType w:val="hybridMultilevel"/>
    <w:tmpl w:val="6C08CFE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AAD1BBD"/>
    <w:multiLevelType w:val="hybridMultilevel"/>
    <w:tmpl w:val="BBF2E30E"/>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B1A576F"/>
    <w:multiLevelType w:val="multilevel"/>
    <w:tmpl w:val="EC3A0400"/>
    <w:lvl w:ilvl="0">
      <w:start w:val="1"/>
      <w:numFmt w:val="decimal"/>
      <w:lvlText w:val="%1."/>
      <w:lvlJc w:val="left"/>
      <w:pPr>
        <w:tabs>
          <w:tab w:val="num" w:pos="624"/>
        </w:tabs>
        <w:ind w:left="624" w:hanging="624"/>
      </w:pPr>
      <w:rPr>
        <w:rFonts w:ascii="Arial" w:hAnsi="Arial" w:hint="default"/>
        <w:b/>
        <w:i w:val="0"/>
        <w:sz w:val="20"/>
      </w:rPr>
    </w:lvl>
    <w:lvl w:ilvl="1">
      <w:start w:val="1"/>
      <w:numFmt w:val="decimal"/>
      <w:lvlText w:val="%1.%2."/>
      <w:lvlJc w:val="left"/>
      <w:pPr>
        <w:tabs>
          <w:tab w:val="num" w:pos="624"/>
        </w:tabs>
        <w:ind w:left="624" w:hanging="624"/>
      </w:pPr>
      <w:rPr>
        <w:rFonts w:ascii="Arial" w:hAnsi="Arial" w:hint="default"/>
        <w:b/>
        <w:i w:val="0"/>
        <w:sz w:val="20"/>
      </w:rPr>
    </w:lvl>
    <w:lvl w:ilvl="2">
      <w:start w:val="1"/>
      <w:numFmt w:val="decimal"/>
      <w:lvlText w:val="%1.%2.%3."/>
      <w:lvlJc w:val="left"/>
      <w:pPr>
        <w:tabs>
          <w:tab w:val="num" w:pos="624"/>
        </w:tabs>
        <w:ind w:left="624" w:hanging="624"/>
      </w:pPr>
      <w:rPr>
        <w:rFonts w:ascii="Arial" w:hAnsi="Arial" w:hint="default"/>
        <w:b/>
        <w:i w:val="0"/>
        <w:sz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7CE11489"/>
    <w:multiLevelType w:val="hybridMultilevel"/>
    <w:tmpl w:val="FD4CD4E8"/>
    <w:lvl w:ilvl="0" w:tplc="B4281760">
      <w:start w:val="1"/>
      <w:numFmt w:val="decimal"/>
      <w:lvlText w:val="%1."/>
      <w:lvlJc w:val="left"/>
      <w:pPr>
        <w:ind w:left="510" w:hanging="510"/>
      </w:pPr>
      <w:rPr>
        <w:rFonts w:cs="Times New Roman" w:hint="default"/>
      </w:rPr>
    </w:lvl>
    <w:lvl w:ilvl="1" w:tplc="ACC0F518">
      <w:start w:val="1"/>
      <w:numFmt w:val="bullet"/>
      <w:lvlText w:val=""/>
      <w:lvlJc w:val="left"/>
      <w:pPr>
        <w:ind w:left="794" w:hanging="284"/>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F1D500D"/>
    <w:multiLevelType w:val="hybridMultilevel"/>
    <w:tmpl w:val="B262C534"/>
    <w:lvl w:ilvl="0" w:tplc="71FA1F6E">
      <w:start w:val="1"/>
      <w:numFmt w:val="decimal"/>
      <w:lvlText w:val="%1."/>
      <w:lvlJc w:val="left"/>
      <w:pPr>
        <w:ind w:left="567" w:hanging="567"/>
      </w:pPr>
      <w:rPr>
        <w:rFonts w:cs="Times New Roman" w:hint="default"/>
      </w:rPr>
    </w:lvl>
    <w:lvl w:ilvl="1" w:tplc="F49CC9D2">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6"/>
  </w:num>
  <w:num w:numId="2">
    <w:abstractNumId w:val="23"/>
  </w:num>
  <w:num w:numId="3">
    <w:abstractNumId w:val="26"/>
  </w:num>
  <w:num w:numId="4">
    <w:abstractNumId w:val="3"/>
  </w:num>
  <w:num w:numId="5">
    <w:abstractNumId w:val="31"/>
  </w:num>
  <w:num w:numId="6">
    <w:abstractNumId w:val="12"/>
  </w:num>
  <w:num w:numId="7">
    <w:abstractNumId w:val="4"/>
  </w:num>
  <w:num w:numId="8">
    <w:abstractNumId w:val="9"/>
  </w:num>
  <w:num w:numId="9">
    <w:abstractNumId w:val="1"/>
  </w:num>
  <w:num w:numId="10">
    <w:abstractNumId w:val="14"/>
  </w:num>
  <w:num w:numId="11">
    <w:abstractNumId w:val="28"/>
  </w:num>
  <w:num w:numId="12">
    <w:abstractNumId w:val="16"/>
  </w:num>
  <w:num w:numId="13">
    <w:abstractNumId w:val="19"/>
  </w:num>
  <w:num w:numId="14">
    <w:abstractNumId w:val="2"/>
  </w:num>
  <w:num w:numId="15">
    <w:abstractNumId w:val="0"/>
  </w:num>
  <w:num w:numId="16">
    <w:abstractNumId w:val="24"/>
  </w:num>
  <w:num w:numId="17">
    <w:abstractNumId w:val="27"/>
  </w:num>
  <w:num w:numId="18">
    <w:abstractNumId w:val="25"/>
  </w:num>
  <w:num w:numId="19">
    <w:abstractNumId w:val="18"/>
  </w:num>
  <w:num w:numId="20">
    <w:abstractNumId w:val="30"/>
  </w:num>
  <w:num w:numId="21">
    <w:abstractNumId w:val="5"/>
  </w:num>
  <w:num w:numId="22">
    <w:abstractNumId w:val="20"/>
  </w:num>
  <w:num w:numId="23">
    <w:abstractNumId w:val="17"/>
  </w:num>
  <w:num w:numId="24">
    <w:abstractNumId w:val="7"/>
  </w:num>
  <w:num w:numId="25">
    <w:abstractNumId w:val="22"/>
  </w:num>
  <w:num w:numId="26">
    <w:abstractNumId w:val="15"/>
  </w:num>
  <w:num w:numId="27">
    <w:abstractNumId w:val="13"/>
  </w:num>
  <w:num w:numId="28">
    <w:abstractNumId w:val="11"/>
  </w:num>
  <w:num w:numId="29">
    <w:abstractNumId w:val="21"/>
  </w:num>
  <w:num w:numId="30">
    <w:abstractNumId w:val="8"/>
  </w:num>
  <w:num w:numId="31">
    <w:abstractNumId w:val="29"/>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CFF"/>
    <w:rsid w:val="00035B59"/>
    <w:rsid w:val="000408C8"/>
    <w:rsid w:val="00174F3E"/>
    <w:rsid w:val="00181F59"/>
    <w:rsid w:val="00183808"/>
    <w:rsid w:val="001A5268"/>
    <w:rsid w:val="002226BB"/>
    <w:rsid w:val="002564B3"/>
    <w:rsid w:val="0026434D"/>
    <w:rsid w:val="002A3372"/>
    <w:rsid w:val="00363FDD"/>
    <w:rsid w:val="00473118"/>
    <w:rsid w:val="004C27E1"/>
    <w:rsid w:val="004C449B"/>
    <w:rsid w:val="004C6FF2"/>
    <w:rsid w:val="004D2757"/>
    <w:rsid w:val="004F54C8"/>
    <w:rsid w:val="00506261"/>
    <w:rsid w:val="00537A9E"/>
    <w:rsid w:val="005644C5"/>
    <w:rsid w:val="005A1841"/>
    <w:rsid w:val="00682D65"/>
    <w:rsid w:val="00695E40"/>
    <w:rsid w:val="006F09B5"/>
    <w:rsid w:val="00724B5A"/>
    <w:rsid w:val="00763199"/>
    <w:rsid w:val="007C4950"/>
    <w:rsid w:val="007C6F7E"/>
    <w:rsid w:val="00825D9A"/>
    <w:rsid w:val="008B7FE6"/>
    <w:rsid w:val="008F085C"/>
    <w:rsid w:val="008F693A"/>
    <w:rsid w:val="00903F12"/>
    <w:rsid w:val="00925853"/>
    <w:rsid w:val="00936270"/>
    <w:rsid w:val="00995228"/>
    <w:rsid w:val="00996000"/>
    <w:rsid w:val="009B2B1D"/>
    <w:rsid w:val="00A52D9E"/>
    <w:rsid w:val="00AA3367"/>
    <w:rsid w:val="00AE22C4"/>
    <w:rsid w:val="00B4233A"/>
    <w:rsid w:val="00B57A3A"/>
    <w:rsid w:val="00C17AB2"/>
    <w:rsid w:val="00C2171F"/>
    <w:rsid w:val="00CB1224"/>
    <w:rsid w:val="00CF11E8"/>
    <w:rsid w:val="00D12C5B"/>
    <w:rsid w:val="00D96124"/>
    <w:rsid w:val="00DD0DE0"/>
    <w:rsid w:val="00E614BA"/>
    <w:rsid w:val="00E859B1"/>
    <w:rsid w:val="00E87AFD"/>
    <w:rsid w:val="00EF2D9D"/>
    <w:rsid w:val="00F2289F"/>
    <w:rsid w:val="00F23DCB"/>
    <w:rsid w:val="00F800AD"/>
    <w:rsid w:val="00FA4CFF"/>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67E63612"/>
  <w15:docId w15:val="{9AEAA1B5-D4D1-401C-BFE9-D78C32CAD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A4CFF"/>
    <w:pPr>
      <w:spacing w:after="120" w:line="240" w:lineRule="atLeast"/>
    </w:pPr>
    <w:rPr>
      <w:rFonts w:ascii="Verdana" w:eastAsia="Times New Roman" w:hAnsi="Verdana" w:cs="Times New Roman"/>
      <w:sz w:val="18"/>
      <w:szCs w:val="20"/>
      <w:lang w:eastAsia="nl-NL"/>
    </w:rPr>
  </w:style>
  <w:style w:type="paragraph" w:styleId="Kop1">
    <w:name w:val="heading 1"/>
    <w:aliases w:val="Vet + inhoudsopg-niveau 1"/>
    <w:basedOn w:val="Standaard"/>
    <w:next w:val="Standaard"/>
    <w:link w:val="Kop1Char"/>
    <w:qFormat/>
    <w:rsid w:val="00FA4CFF"/>
    <w:pPr>
      <w:keepNext/>
      <w:keepLines/>
      <w:pageBreakBefore/>
      <w:numPr>
        <w:numId w:val="1"/>
      </w:numPr>
      <w:spacing w:before="480" w:line="312" w:lineRule="auto"/>
      <w:outlineLvl w:val="0"/>
    </w:pPr>
    <w:rPr>
      <w:rFonts w:eastAsia="MS Gothic"/>
      <w:b/>
      <w:bCs/>
      <w:color w:val="2C4475"/>
      <w:sz w:val="22"/>
      <w:szCs w:val="28"/>
      <w:lang w:eastAsia="en-US"/>
    </w:rPr>
  </w:style>
  <w:style w:type="paragraph" w:styleId="Kop2">
    <w:name w:val="heading 2"/>
    <w:aliases w:val="Vet + inhoudsopg-niveau 2"/>
    <w:basedOn w:val="Standaard"/>
    <w:next w:val="Standaard"/>
    <w:link w:val="Kop2Char"/>
    <w:qFormat/>
    <w:rsid w:val="00FA4CFF"/>
    <w:pPr>
      <w:keepNext/>
      <w:keepLines/>
      <w:numPr>
        <w:ilvl w:val="1"/>
        <w:numId w:val="1"/>
      </w:numPr>
      <w:spacing w:before="200" w:line="312" w:lineRule="auto"/>
      <w:outlineLvl w:val="1"/>
    </w:pPr>
    <w:rPr>
      <w:rFonts w:eastAsia="MS Gothic"/>
      <w:b/>
      <w:bCs/>
      <w:color w:val="3B5C9D"/>
      <w:sz w:val="20"/>
      <w:szCs w:val="26"/>
      <w:lang w:eastAsia="en-US"/>
    </w:rPr>
  </w:style>
  <w:style w:type="paragraph" w:styleId="Kop3">
    <w:name w:val="heading 3"/>
    <w:aliases w:val="Vet + inhoudsopg-niveau 3"/>
    <w:basedOn w:val="Standaard"/>
    <w:next w:val="Standaard"/>
    <w:link w:val="Kop3Char"/>
    <w:qFormat/>
    <w:rsid w:val="00FA4CFF"/>
    <w:pPr>
      <w:keepNext/>
      <w:keepLines/>
      <w:numPr>
        <w:ilvl w:val="2"/>
        <w:numId w:val="1"/>
      </w:numPr>
      <w:spacing w:before="200" w:line="312" w:lineRule="auto"/>
      <w:outlineLvl w:val="2"/>
    </w:pPr>
    <w:rPr>
      <w:rFonts w:eastAsia="MS Gothic"/>
      <w:b/>
      <w:bCs/>
      <w:color w:val="3B5C9D"/>
      <w:szCs w:val="22"/>
      <w:lang w:eastAsia="en-US"/>
    </w:rPr>
  </w:style>
  <w:style w:type="paragraph" w:styleId="Kop4">
    <w:name w:val="heading 4"/>
    <w:basedOn w:val="Standaard"/>
    <w:next w:val="Standaard"/>
    <w:link w:val="Kop4Char"/>
    <w:uiPriority w:val="9"/>
    <w:qFormat/>
    <w:rsid w:val="00FA4CFF"/>
    <w:pPr>
      <w:keepNext/>
      <w:keepLines/>
      <w:numPr>
        <w:ilvl w:val="3"/>
        <w:numId w:val="1"/>
      </w:numPr>
      <w:spacing w:before="200" w:line="312" w:lineRule="auto"/>
      <w:outlineLvl w:val="3"/>
    </w:pPr>
    <w:rPr>
      <w:rFonts w:ascii="Calibri Light" w:eastAsia="MS Gothic" w:hAnsi="Calibri Light"/>
      <w:bCs/>
      <w:iCs/>
      <w:color w:val="3B5C9D"/>
      <w:szCs w:val="22"/>
      <w:lang w:eastAsia="en-US"/>
    </w:rPr>
  </w:style>
  <w:style w:type="paragraph" w:styleId="Kop5">
    <w:name w:val="heading 5"/>
    <w:basedOn w:val="Standaard"/>
    <w:next w:val="Standaard"/>
    <w:link w:val="Kop5Char"/>
    <w:uiPriority w:val="9"/>
    <w:qFormat/>
    <w:rsid w:val="00FA4CFF"/>
    <w:pPr>
      <w:keepNext/>
      <w:keepLines/>
      <w:numPr>
        <w:ilvl w:val="4"/>
        <w:numId w:val="1"/>
      </w:numPr>
      <w:spacing w:before="200" w:line="312" w:lineRule="auto"/>
      <w:outlineLvl w:val="4"/>
    </w:pPr>
    <w:rPr>
      <w:rFonts w:ascii="Calibri Light" w:eastAsia="MS Gothic" w:hAnsi="Calibri Light"/>
      <w:color w:val="1D2D4E"/>
      <w:szCs w:val="22"/>
      <w:lang w:eastAsia="en-US"/>
    </w:rPr>
  </w:style>
  <w:style w:type="paragraph" w:styleId="Kop6">
    <w:name w:val="heading 6"/>
    <w:basedOn w:val="Standaard"/>
    <w:next w:val="Standaard"/>
    <w:link w:val="Kop6Char"/>
    <w:uiPriority w:val="9"/>
    <w:qFormat/>
    <w:rsid w:val="00FA4CFF"/>
    <w:pPr>
      <w:keepNext/>
      <w:keepLines/>
      <w:numPr>
        <w:ilvl w:val="5"/>
        <w:numId w:val="1"/>
      </w:numPr>
      <w:spacing w:before="200" w:line="312" w:lineRule="auto"/>
      <w:outlineLvl w:val="5"/>
    </w:pPr>
    <w:rPr>
      <w:rFonts w:ascii="Calibri Light" w:eastAsia="MS Gothic" w:hAnsi="Calibri Light"/>
      <w:i/>
      <w:iCs/>
      <w:color w:val="1D2D4E"/>
      <w:szCs w:val="22"/>
      <w:lang w:eastAsia="en-US"/>
    </w:rPr>
  </w:style>
  <w:style w:type="paragraph" w:styleId="Kop7">
    <w:name w:val="heading 7"/>
    <w:basedOn w:val="Standaard"/>
    <w:next w:val="Standaard"/>
    <w:link w:val="Kop7Char"/>
    <w:uiPriority w:val="9"/>
    <w:qFormat/>
    <w:rsid w:val="00FA4CFF"/>
    <w:pPr>
      <w:keepNext/>
      <w:keepLines/>
      <w:numPr>
        <w:ilvl w:val="6"/>
        <w:numId w:val="1"/>
      </w:numPr>
      <w:spacing w:before="200" w:line="312" w:lineRule="auto"/>
      <w:outlineLvl w:val="6"/>
    </w:pPr>
    <w:rPr>
      <w:rFonts w:ascii="Calibri Light" w:eastAsia="MS Gothic" w:hAnsi="Calibri Light"/>
      <w:i/>
      <w:iCs/>
      <w:color w:val="404040"/>
      <w:szCs w:val="22"/>
      <w:lang w:eastAsia="en-US"/>
    </w:rPr>
  </w:style>
  <w:style w:type="paragraph" w:styleId="Kop8">
    <w:name w:val="heading 8"/>
    <w:basedOn w:val="Standaard"/>
    <w:next w:val="Standaard"/>
    <w:link w:val="Kop8Char"/>
    <w:uiPriority w:val="9"/>
    <w:qFormat/>
    <w:rsid w:val="00FA4CFF"/>
    <w:pPr>
      <w:keepNext/>
      <w:keepLines/>
      <w:numPr>
        <w:ilvl w:val="7"/>
        <w:numId w:val="1"/>
      </w:numPr>
      <w:spacing w:before="200" w:line="312" w:lineRule="auto"/>
      <w:outlineLvl w:val="7"/>
    </w:pPr>
    <w:rPr>
      <w:rFonts w:ascii="Calibri Light" w:eastAsia="MS Gothic" w:hAnsi="Calibri Light"/>
      <w:color w:val="404040"/>
      <w:sz w:val="20"/>
      <w:lang w:eastAsia="en-US"/>
    </w:rPr>
  </w:style>
  <w:style w:type="paragraph" w:styleId="Kop9">
    <w:name w:val="heading 9"/>
    <w:basedOn w:val="Standaard"/>
    <w:next w:val="Standaard"/>
    <w:link w:val="Kop9Char"/>
    <w:uiPriority w:val="9"/>
    <w:qFormat/>
    <w:rsid w:val="00FA4CFF"/>
    <w:pPr>
      <w:keepNext/>
      <w:keepLines/>
      <w:numPr>
        <w:ilvl w:val="8"/>
        <w:numId w:val="1"/>
      </w:numPr>
      <w:spacing w:before="200" w:line="312" w:lineRule="auto"/>
      <w:outlineLvl w:val="8"/>
    </w:pPr>
    <w:rPr>
      <w:rFonts w:ascii="Calibri Light" w:eastAsia="MS Gothic" w:hAnsi="Calibri Light"/>
      <w:i/>
      <w:iCs/>
      <w:color w:val="404040"/>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Vet + inhoudsopg-niveau 1 Char"/>
    <w:basedOn w:val="Standaardalinea-lettertype"/>
    <w:link w:val="Kop1"/>
    <w:uiPriority w:val="9"/>
    <w:rsid w:val="00FA4CFF"/>
    <w:rPr>
      <w:rFonts w:ascii="Verdana" w:eastAsia="MS Gothic" w:hAnsi="Verdana" w:cs="Times New Roman"/>
      <w:b/>
      <w:bCs/>
      <w:color w:val="2C4475"/>
      <w:szCs w:val="28"/>
    </w:rPr>
  </w:style>
  <w:style w:type="character" w:customStyle="1" w:styleId="Kop2Char">
    <w:name w:val="Kop 2 Char"/>
    <w:aliases w:val="Vet + inhoudsopg-niveau 2 Char"/>
    <w:basedOn w:val="Standaardalinea-lettertype"/>
    <w:link w:val="Kop2"/>
    <w:uiPriority w:val="9"/>
    <w:rsid w:val="00FA4CFF"/>
    <w:rPr>
      <w:rFonts w:ascii="Verdana" w:eastAsia="MS Gothic" w:hAnsi="Verdana" w:cs="Times New Roman"/>
      <w:b/>
      <w:bCs/>
      <w:color w:val="3B5C9D"/>
      <w:sz w:val="20"/>
      <w:szCs w:val="26"/>
    </w:rPr>
  </w:style>
  <w:style w:type="character" w:customStyle="1" w:styleId="Kop3Char">
    <w:name w:val="Kop 3 Char"/>
    <w:aliases w:val="Vet + inhoudsopg-niveau 3 Char"/>
    <w:basedOn w:val="Standaardalinea-lettertype"/>
    <w:link w:val="Kop3"/>
    <w:uiPriority w:val="9"/>
    <w:rsid w:val="00FA4CFF"/>
    <w:rPr>
      <w:rFonts w:ascii="Verdana" w:eastAsia="MS Gothic" w:hAnsi="Verdana" w:cs="Times New Roman"/>
      <w:b/>
      <w:bCs/>
      <w:color w:val="3B5C9D"/>
      <w:sz w:val="18"/>
    </w:rPr>
  </w:style>
  <w:style w:type="character" w:customStyle="1" w:styleId="Kop4Char">
    <w:name w:val="Kop 4 Char"/>
    <w:basedOn w:val="Standaardalinea-lettertype"/>
    <w:link w:val="Kop4"/>
    <w:uiPriority w:val="9"/>
    <w:rsid w:val="00FA4CFF"/>
    <w:rPr>
      <w:rFonts w:ascii="Calibri Light" w:eastAsia="MS Gothic" w:hAnsi="Calibri Light" w:cs="Times New Roman"/>
      <w:bCs/>
      <w:iCs/>
      <w:color w:val="3B5C9D"/>
      <w:sz w:val="18"/>
    </w:rPr>
  </w:style>
  <w:style w:type="character" w:customStyle="1" w:styleId="Kop5Char">
    <w:name w:val="Kop 5 Char"/>
    <w:basedOn w:val="Standaardalinea-lettertype"/>
    <w:link w:val="Kop5"/>
    <w:uiPriority w:val="9"/>
    <w:rsid w:val="00FA4CFF"/>
    <w:rPr>
      <w:rFonts w:ascii="Calibri Light" w:eastAsia="MS Gothic" w:hAnsi="Calibri Light" w:cs="Times New Roman"/>
      <w:color w:val="1D2D4E"/>
      <w:sz w:val="18"/>
    </w:rPr>
  </w:style>
  <w:style w:type="character" w:customStyle="1" w:styleId="Kop6Char">
    <w:name w:val="Kop 6 Char"/>
    <w:basedOn w:val="Standaardalinea-lettertype"/>
    <w:link w:val="Kop6"/>
    <w:uiPriority w:val="9"/>
    <w:rsid w:val="00FA4CFF"/>
    <w:rPr>
      <w:rFonts w:ascii="Calibri Light" w:eastAsia="MS Gothic" w:hAnsi="Calibri Light" w:cs="Times New Roman"/>
      <w:i/>
      <w:iCs/>
      <w:color w:val="1D2D4E"/>
      <w:sz w:val="18"/>
    </w:rPr>
  </w:style>
  <w:style w:type="character" w:customStyle="1" w:styleId="Kop7Char">
    <w:name w:val="Kop 7 Char"/>
    <w:basedOn w:val="Standaardalinea-lettertype"/>
    <w:link w:val="Kop7"/>
    <w:uiPriority w:val="9"/>
    <w:rsid w:val="00FA4CFF"/>
    <w:rPr>
      <w:rFonts w:ascii="Calibri Light" w:eastAsia="MS Gothic" w:hAnsi="Calibri Light" w:cs="Times New Roman"/>
      <w:i/>
      <w:iCs/>
      <w:color w:val="404040"/>
      <w:sz w:val="18"/>
    </w:rPr>
  </w:style>
  <w:style w:type="character" w:customStyle="1" w:styleId="Kop8Char">
    <w:name w:val="Kop 8 Char"/>
    <w:basedOn w:val="Standaardalinea-lettertype"/>
    <w:link w:val="Kop8"/>
    <w:uiPriority w:val="9"/>
    <w:rsid w:val="00FA4CFF"/>
    <w:rPr>
      <w:rFonts w:ascii="Calibri Light" w:eastAsia="MS Gothic" w:hAnsi="Calibri Light" w:cs="Times New Roman"/>
      <w:color w:val="404040"/>
      <w:sz w:val="20"/>
      <w:szCs w:val="20"/>
    </w:rPr>
  </w:style>
  <w:style w:type="character" w:customStyle="1" w:styleId="Kop9Char">
    <w:name w:val="Kop 9 Char"/>
    <w:basedOn w:val="Standaardalinea-lettertype"/>
    <w:link w:val="Kop9"/>
    <w:uiPriority w:val="9"/>
    <w:rsid w:val="00FA4CFF"/>
    <w:rPr>
      <w:rFonts w:ascii="Calibri Light" w:eastAsia="MS Gothic" w:hAnsi="Calibri Light" w:cs="Times New Roman"/>
      <w:i/>
      <w:iCs/>
      <w:color w:val="404040"/>
      <w:sz w:val="20"/>
      <w:szCs w:val="20"/>
    </w:rPr>
  </w:style>
  <w:style w:type="paragraph" w:styleId="Voettekst">
    <w:name w:val="footer"/>
    <w:basedOn w:val="Standaard"/>
    <w:link w:val="VoettekstChar"/>
    <w:uiPriority w:val="99"/>
    <w:rsid w:val="00FA4CFF"/>
    <w:pPr>
      <w:tabs>
        <w:tab w:val="center" w:pos="4536"/>
        <w:tab w:val="right" w:pos="9072"/>
      </w:tabs>
    </w:pPr>
    <w:rPr>
      <w:rFonts w:ascii="Arial" w:hAnsi="Arial"/>
      <w:lang w:eastAsia="ja-JP"/>
    </w:rPr>
  </w:style>
  <w:style w:type="character" w:customStyle="1" w:styleId="VoettekstChar">
    <w:name w:val="Voettekst Char"/>
    <w:basedOn w:val="Standaardalinea-lettertype"/>
    <w:link w:val="Voettekst"/>
    <w:uiPriority w:val="99"/>
    <w:rsid w:val="00FA4CFF"/>
    <w:rPr>
      <w:rFonts w:ascii="Arial" w:eastAsia="Times New Roman" w:hAnsi="Arial" w:cs="Times New Roman"/>
      <w:sz w:val="18"/>
      <w:szCs w:val="20"/>
      <w:lang w:eastAsia="ja-JP"/>
    </w:rPr>
  </w:style>
  <w:style w:type="paragraph" w:styleId="Lijstalinea">
    <w:name w:val="List Paragraph"/>
    <w:basedOn w:val="Standaard"/>
    <w:uiPriority w:val="34"/>
    <w:qFormat/>
    <w:rsid w:val="00FA4CFF"/>
    <w:pPr>
      <w:keepNext/>
      <w:spacing w:line="276" w:lineRule="auto"/>
      <w:ind w:left="720"/>
      <w:contextualSpacing/>
    </w:pPr>
    <w:rPr>
      <w:szCs w:val="22"/>
      <w:lang w:val="en-US" w:eastAsia="en-US"/>
    </w:rPr>
  </w:style>
  <w:style w:type="paragraph" w:styleId="Plattetekst">
    <w:name w:val="Body Text"/>
    <w:basedOn w:val="Standaard"/>
    <w:link w:val="PlattetekstChar"/>
    <w:rsid w:val="00FA4CFF"/>
  </w:style>
  <w:style w:type="character" w:customStyle="1" w:styleId="PlattetekstChar">
    <w:name w:val="Platte tekst Char"/>
    <w:basedOn w:val="Standaardalinea-lettertype"/>
    <w:link w:val="Plattetekst"/>
    <w:rsid w:val="00FA4CFF"/>
    <w:rPr>
      <w:rFonts w:ascii="Verdana" w:eastAsia="Times New Roman" w:hAnsi="Verdana" w:cs="Times New Roman"/>
      <w:sz w:val="18"/>
      <w:szCs w:val="20"/>
      <w:lang w:eastAsia="nl-NL"/>
    </w:rPr>
  </w:style>
  <w:style w:type="paragraph" w:styleId="Ballontekst">
    <w:name w:val="Balloon Text"/>
    <w:basedOn w:val="Standaard"/>
    <w:link w:val="BallontekstChar"/>
    <w:uiPriority w:val="99"/>
    <w:semiHidden/>
    <w:unhideWhenUsed/>
    <w:rsid w:val="0099600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96000"/>
    <w:rPr>
      <w:rFonts w:ascii="Tahoma" w:eastAsia="Times New Roman"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1484366B52FE469653C99FF8E6E6F8" ma:contentTypeVersion="2" ma:contentTypeDescription="Een nieuw document maken." ma:contentTypeScope="" ma:versionID="64238efd83cf425765a41b6f6dacb422">
  <xsd:schema xmlns:xsd="http://www.w3.org/2001/XMLSchema" xmlns:xs="http://www.w3.org/2001/XMLSchema" xmlns:p="http://schemas.microsoft.com/office/2006/metadata/properties" xmlns:ns2="4d1bccb0-8aca-4b6c-81d0-54903fa1ff35" targetNamespace="http://schemas.microsoft.com/office/2006/metadata/properties" ma:root="true" ma:fieldsID="1b580ed87d611410c406cf3c99f6fbb8" ns2:_="">
    <xsd:import namespace="4d1bccb0-8aca-4b6c-81d0-54903fa1ff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bccb0-8aca-4b6c-81d0-54903fa1ff35"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51C60-0B6C-419D-A631-631525B57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bccb0-8aca-4b6c-81d0-54903fa1ff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03F2E-78D0-4EEB-BEE0-5DC3693B4954}">
  <ds:schemaRefs>
    <ds:schemaRef ds:uri="http://schemas.microsoft.com/office/2006/metadata/properties"/>
    <ds:schemaRef ds:uri="http://purl.org/dc/elements/1.1/"/>
    <ds:schemaRef ds:uri="4d1bccb0-8aca-4b6c-81d0-54903fa1ff3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B4E13A0D-EDE1-491D-87E2-191CAF04DEEE}">
  <ds:schemaRefs>
    <ds:schemaRef ds:uri="http://schemas.microsoft.com/sharepoint/v3/contenttype/forms"/>
  </ds:schemaRefs>
</ds:datastoreItem>
</file>

<file path=customXml/itemProps4.xml><?xml version="1.0" encoding="utf-8"?>
<ds:datastoreItem xmlns:ds="http://schemas.openxmlformats.org/officeDocument/2006/customXml" ds:itemID="{6903BC19-3F3B-47B2-835C-0D04ACD32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671</Words>
  <Characters>4360</Characters>
  <Application>Microsoft Office Word</Application>
  <DocSecurity>0</DocSecurity>
  <Lines>123</Lines>
  <Paragraphs>47</Paragraphs>
  <ScaleCrop>false</ScaleCrop>
  <HeadingPairs>
    <vt:vector size="2" baseType="variant">
      <vt:variant>
        <vt:lpstr>Titel</vt:lpstr>
      </vt:variant>
      <vt:variant>
        <vt:i4>1</vt:i4>
      </vt:variant>
    </vt:vector>
  </HeadingPairs>
  <TitlesOfParts>
    <vt:vector size="1" baseType="lpstr">
      <vt:lpstr/>
    </vt:vector>
  </TitlesOfParts>
  <Company>SED</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Marlous Vermeule</dc:creator>
  <cp:lastModifiedBy>Erik Jan Heij</cp:lastModifiedBy>
  <cp:revision>4</cp:revision>
  <dcterms:created xsi:type="dcterms:W3CDTF">2020-09-02T07:32:00Z</dcterms:created>
  <dcterms:modified xsi:type="dcterms:W3CDTF">2020-09-02T14:36:00Z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0x010100141484366B52FE469653C99FF8E6E6F8</vt:lpwstr>
  </property>
  <property fmtid="{D5CDD505-2E9C-101B-9397-08002B2CF9AE}" pid="3" name="MSIP_Label_1a718395-49d7-446a-8106-6756e5d3d588_Enabled">
    <vt:lpwstr>True</vt:lpwstr>
  </property>
  <property fmtid="{D5CDD505-2E9C-101B-9397-08002B2CF9AE}" pid="4" name="MSIP_Label_1a718395-49d7-446a-8106-6756e5d3d588_SiteId">
    <vt:lpwstr>476a641b-841a-4350-b906-22d459b1bbaf</vt:lpwstr>
  </property>
  <property fmtid="{D5CDD505-2E9C-101B-9397-08002B2CF9AE}" pid="5" name="MSIP_Label_1a718395-49d7-446a-8106-6756e5d3d588_Owner">
    <vt:lpwstr>Rob.Ewijk@sed-wf.nl</vt:lpwstr>
  </property>
  <property fmtid="{D5CDD505-2E9C-101B-9397-08002B2CF9AE}" pid="6" name="MSIP_Label_1a718395-49d7-446a-8106-6756e5d3d588_SetDate">
    <vt:lpwstr>2019-12-04T13:31:33.9232557Z</vt:lpwstr>
  </property>
  <property fmtid="{D5CDD505-2E9C-101B-9397-08002B2CF9AE}" pid="7" name="MSIP_Label_1a718395-49d7-446a-8106-6756e5d3d588_Name">
    <vt:lpwstr>1-Basis Niveau</vt:lpwstr>
  </property>
  <property fmtid="{D5CDD505-2E9C-101B-9397-08002B2CF9AE}" pid="8" name="MSIP_Label_1a718395-49d7-446a-8106-6756e5d3d588_Application">
    <vt:lpwstr>Microsoft Azure Information Protection</vt:lpwstr>
  </property>
  <property fmtid="{D5CDD505-2E9C-101B-9397-08002B2CF9AE}" pid="9" name="MSIP_Label_1a718395-49d7-446a-8106-6756e5d3d588_ActionId">
    <vt:lpwstr>870d699d-43bf-446e-9f1b-f83f8c6fc7f6</vt:lpwstr>
  </property>
  <property fmtid="{D5CDD505-2E9C-101B-9397-08002B2CF9AE}" pid="10" name="MSIP_Label_1a718395-49d7-446a-8106-6756e5d3d588_Extended_MSFT_Method">
    <vt:lpwstr>Automatic</vt:lpwstr>
  </property>
  <property fmtid="{D5CDD505-2E9C-101B-9397-08002B2CF9AE}" pid="11" name="Sensitivity">
    <vt:lpwstr>1-Basis Niveau</vt:lpwstr>
  </property>
</Properties>
</file>